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Coca Cola Situation Analysis</w:t>
      </w:r>
    </w:p>
    <w:p w:rsidR="00DC3662" w:rsidRDefault="00DC3662" w:rsidP="00A72ED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C3662" w:rsidRDefault="00DC3662" w:rsidP="00A72E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C3662" w:rsidRDefault="00DC3662" w:rsidP="00A72ED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Title </w:t>
      </w:r>
    </w:p>
    <w:p w:rsidR="00DC3662" w:rsidRPr="00DC3662" w:rsidRDefault="00DC3662" w:rsidP="00A72ED7">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p>
    <w:p w:rsidR="00DC3662" w:rsidRDefault="00DC3662" w:rsidP="00A72ED7">
      <w:pPr>
        <w:spacing w:line="480" w:lineRule="auto"/>
        <w:jc w:val="center"/>
        <w:rPr>
          <w:rFonts w:ascii="Times New Roman" w:hAnsi="Times New Roman" w:cs="Times New Roman"/>
          <w:b/>
          <w:sz w:val="24"/>
          <w:szCs w:val="24"/>
        </w:rPr>
      </w:pPr>
    </w:p>
    <w:p w:rsidR="00DC3662" w:rsidRDefault="00DC3662" w:rsidP="00DC3662">
      <w:pPr>
        <w:spacing w:line="480" w:lineRule="auto"/>
        <w:rPr>
          <w:rFonts w:ascii="Times New Roman" w:hAnsi="Times New Roman" w:cs="Times New Roman"/>
          <w:b/>
          <w:sz w:val="24"/>
          <w:szCs w:val="24"/>
        </w:rPr>
      </w:pPr>
    </w:p>
    <w:p w:rsidR="007D52B5" w:rsidRDefault="007D52B5" w:rsidP="00A72ED7">
      <w:pPr>
        <w:spacing w:line="480" w:lineRule="auto"/>
        <w:jc w:val="center"/>
        <w:rPr>
          <w:rFonts w:ascii="Times New Roman" w:hAnsi="Times New Roman" w:cs="Times New Roman"/>
          <w:b/>
          <w:sz w:val="24"/>
          <w:szCs w:val="24"/>
        </w:rPr>
      </w:pPr>
      <w:r w:rsidRPr="007D52B5">
        <w:rPr>
          <w:rFonts w:ascii="Times New Roman" w:hAnsi="Times New Roman" w:cs="Times New Roman"/>
          <w:b/>
          <w:sz w:val="24"/>
          <w:szCs w:val="24"/>
        </w:rPr>
        <w:lastRenderedPageBreak/>
        <w:t>Industry: B</w:t>
      </w:r>
      <w:r w:rsidR="00A72ED7">
        <w:rPr>
          <w:rFonts w:ascii="Times New Roman" w:hAnsi="Times New Roman" w:cs="Times New Roman"/>
          <w:b/>
          <w:sz w:val="24"/>
          <w:szCs w:val="24"/>
        </w:rPr>
        <w:t>ackground &amp; Situation Analysis</w:t>
      </w:r>
    </w:p>
    <w:p w:rsidR="00DD0E23" w:rsidRDefault="007D52B5" w:rsidP="00DD0E23">
      <w:pPr>
        <w:spacing w:line="480" w:lineRule="auto"/>
        <w:ind w:firstLine="720"/>
        <w:rPr>
          <w:rFonts w:ascii="Times New Roman" w:hAnsi="Times New Roman" w:cs="Times New Roman"/>
          <w:sz w:val="24"/>
          <w:szCs w:val="24"/>
        </w:rPr>
      </w:pPr>
      <w:r>
        <w:rPr>
          <w:rFonts w:ascii="Times New Roman" w:hAnsi="Times New Roman" w:cs="Times New Roman"/>
          <w:sz w:val="24"/>
          <w:szCs w:val="24"/>
        </w:rPr>
        <w:t>Coca</w:t>
      </w:r>
      <w:r w:rsidR="00DC3662">
        <w:rPr>
          <w:rFonts w:ascii="Times New Roman" w:hAnsi="Times New Roman" w:cs="Times New Roman"/>
          <w:sz w:val="24"/>
          <w:szCs w:val="24"/>
        </w:rPr>
        <w:t xml:space="preserve"> C</w:t>
      </w:r>
      <w:r>
        <w:rPr>
          <w:rFonts w:ascii="Times New Roman" w:hAnsi="Times New Roman" w:cs="Times New Roman"/>
          <w:sz w:val="24"/>
          <w:szCs w:val="24"/>
        </w:rPr>
        <w:t>ola is one of the most famous non-alcoholic brands in the world.</w:t>
      </w:r>
      <w:r w:rsidR="00495BCF">
        <w:rPr>
          <w:rFonts w:ascii="Times New Roman" w:hAnsi="Times New Roman" w:cs="Times New Roman"/>
          <w:sz w:val="24"/>
          <w:szCs w:val="24"/>
        </w:rPr>
        <w:t xml:space="preserve"> It is evidently everywhere. From our homes, hotels, restaurants, </w:t>
      </w:r>
      <w:r w:rsidR="00B8037F">
        <w:rPr>
          <w:rFonts w:ascii="Times New Roman" w:hAnsi="Times New Roman" w:cs="Times New Roman"/>
          <w:sz w:val="24"/>
          <w:szCs w:val="24"/>
        </w:rPr>
        <w:t>retail</w:t>
      </w:r>
      <w:r w:rsidR="00495BCF">
        <w:rPr>
          <w:rFonts w:ascii="Times New Roman" w:hAnsi="Times New Roman" w:cs="Times New Roman"/>
          <w:sz w:val="24"/>
          <w:szCs w:val="24"/>
        </w:rPr>
        <w:t xml:space="preserve"> shops, bars and offices. All over the world, its branding is instantly identified because of its conspicuous red and white logo</w:t>
      </w:r>
      <w:r w:rsidR="007843F2">
        <w:rPr>
          <w:rFonts w:ascii="Times New Roman" w:hAnsi="Times New Roman" w:cs="Times New Roman"/>
          <w:sz w:val="24"/>
          <w:szCs w:val="24"/>
        </w:rPr>
        <w:t>s</w:t>
      </w:r>
      <w:r w:rsidR="00495BCF">
        <w:rPr>
          <w:rFonts w:ascii="Times New Roman" w:hAnsi="Times New Roman" w:cs="Times New Roman"/>
          <w:sz w:val="24"/>
          <w:szCs w:val="24"/>
        </w:rPr>
        <w:t xml:space="preserve">. Based on its strategic </w:t>
      </w:r>
      <w:r w:rsidR="00DD0E23">
        <w:rPr>
          <w:rFonts w:ascii="Times New Roman" w:hAnsi="Times New Roman" w:cs="Times New Roman"/>
          <w:sz w:val="24"/>
          <w:szCs w:val="24"/>
        </w:rPr>
        <w:t>placement</w:t>
      </w:r>
      <w:r w:rsidR="00495BCF">
        <w:rPr>
          <w:rFonts w:ascii="Times New Roman" w:hAnsi="Times New Roman" w:cs="Times New Roman"/>
          <w:sz w:val="24"/>
          <w:szCs w:val="24"/>
        </w:rPr>
        <w:t xml:space="preserve">, it is undeniable that hundreds of thousands of drinks are </w:t>
      </w:r>
      <w:r w:rsidR="00DD0E23">
        <w:rPr>
          <w:rFonts w:ascii="Times New Roman" w:hAnsi="Times New Roman" w:cs="Times New Roman"/>
          <w:sz w:val="24"/>
          <w:szCs w:val="24"/>
        </w:rPr>
        <w:t>consumed</w:t>
      </w:r>
      <w:r w:rsidR="007843F2">
        <w:rPr>
          <w:rFonts w:ascii="Times New Roman" w:hAnsi="Times New Roman" w:cs="Times New Roman"/>
          <w:sz w:val="24"/>
          <w:szCs w:val="24"/>
        </w:rPr>
        <w:t xml:space="preserve"> every second per</w:t>
      </w:r>
      <w:r w:rsidR="00495BCF">
        <w:rPr>
          <w:rFonts w:ascii="Times New Roman" w:hAnsi="Times New Roman" w:cs="Times New Roman"/>
          <w:sz w:val="24"/>
          <w:szCs w:val="24"/>
        </w:rPr>
        <w:t xml:space="preserve"> hour</w:t>
      </w:r>
      <w:r w:rsidR="00DC3662">
        <w:rPr>
          <w:rFonts w:ascii="Times New Roman" w:hAnsi="Times New Roman" w:cs="Times New Roman"/>
          <w:sz w:val="24"/>
          <w:szCs w:val="24"/>
        </w:rPr>
        <w:t xml:space="preserve"> (Grgic, 2020)</w:t>
      </w:r>
      <w:r w:rsidR="00495BCF">
        <w:rPr>
          <w:rFonts w:ascii="Times New Roman" w:hAnsi="Times New Roman" w:cs="Times New Roman"/>
          <w:sz w:val="24"/>
          <w:szCs w:val="24"/>
        </w:rPr>
        <w:t xml:space="preserve">. The coca </w:t>
      </w:r>
      <w:r w:rsidR="00DD0E23">
        <w:rPr>
          <w:rFonts w:ascii="Times New Roman" w:hAnsi="Times New Roman" w:cs="Times New Roman"/>
          <w:sz w:val="24"/>
          <w:szCs w:val="24"/>
        </w:rPr>
        <w:t>cola</w:t>
      </w:r>
      <w:r w:rsidR="00495BCF">
        <w:rPr>
          <w:rFonts w:ascii="Times New Roman" w:hAnsi="Times New Roman" w:cs="Times New Roman"/>
          <w:sz w:val="24"/>
          <w:szCs w:val="24"/>
        </w:rPr>
        <w:t xml:space="preserve"> company was established in 1886 in the United </w:t>
      </w:r>
      <w:r w:rsidR="00DD0E23">
        <w:rPr>
          <w:rFonts w:ascii="Times New Roman" w:hAnsi="Times New Roman" w:cs="Times New Roman"/>
          <w:sz w:val="24"/>
          <w:szCs w:val="24"/>
        </w:rPr>
        <w:t>States</w:t>
      </w:r>
      <w:r w:rsidR="00495BCF">
        <w:rPr>
          <w:rFonts w:ascii="Times New Roman" w:hAnsi="Times New Roman" w:cs="Times New Roman"/>
          <w:sz w:val="24"/>
          <w:szCs w:val="24"/>
        </w:rPr>
        <w:t xml:space="preserve"> by John Pemberton. After a few years, the </w:t>
      </w:r>
      <w:r w:rsidR="00DC3662">
        <w:rPr>
          <w:rFonts w:ascii="Times New Roman" w:hAnsi="Times New Roman" w:cs="Times New Roman"/>
          <w:sz w:val="24"/>
          <w:szCs w:val="24"/>
        </w:rPr>
        <w:t>organization became</w:t>
      </w:r>
      <w:r w:rsidR="00495BCF">
        <w:rPr>
          <w:rFonts w:ascii="Times New Roman" w:hAnsi="Times New Roman" w:cs="Times New Roman"/>
          <w:sz w:val="24"/>
          <w:szCs w:val="24"/>
        </w:rPr>
        <w:t xml:space="preserve"> the most popular and </w:t>
      </w:r>
      <w:r w:rsidR="00B8037F">
        <w:rPr>
          <w:rFonts w:ascii="Times New Roman" w:hAnsi="Times New Roman" w:cs="Times New Roman"/>
          <w:sz w:val="24"/>
          <w:szCs w:val="24"/>
        </w:rPr>
        <w:t>renowned</w:t>
      </w:r>
      <w:r w:rsidR="00495BCF">
        <w:rPr>
          <w:rFonts w:ascii="Times New Roman" w:hAnsi="Times New Roman" w:cs="Times New Roman"/>
          <w:sz w:val="24"/>
          <w:szCs w:val="24"/>
        </w:rPr>
        <w:t xml:space="preserve"> non-alcoholic drinks distributors in many countries.</w:t>
      </w:r>
      <w:r w:rsidR="00547CE8">
        <w:rPr>
          <w:rFonts w:ascii="Times New Roman" w:hAnsi="Times New Roman" w:cs="Times New Roman"/>
          <w:sz w:val="24"/>
          <w:szCs w:val="24"/>
        </w:rPr>
        <w:t xml:space="preserve"> </w:t>
      </w:r>
      <w:r w:rsidR="00DD0E23">
        <w:rPr>
          <w:rFonts w:ascii="Times New Roman" w:hAnsi="Times New Roman" w:cs="Times New Roman"/>
          <w:sz w:val="24"/>
          <w:szCs w:val="24"/>
        </w:rPr>
        <w:t>The</w:t>
      </w:r>
      <w:r w:rsidR="00547CE8">
        <w:rPr>
          <w:rFonts w:ascii="Times New Roman" w:hAnsi="Times New Roman" w:cs="Times New Roman"/>
          <w:sz w:val="24"/>
          <w:szCs w:val="24"/>
        </w:rPr>
        <w:t xml:space="preserve"> </w:t>
      </w:r>
      <w:r w:rsidR="00DD0E23">
        <w:rPr>
          <w:rFonts w:ascii="Times New Roman" w:hAnsi="Times New Roman" w:cs="Times New Roman"/>
          <w:sz w:val="24"/>
          <w:szCs w:val="24"/>
        </w:rPr>
        <w:t>organization owns and distributes over</w:t>
      </w:r>
      <w:r w:rsidR="00547CE8">
        <w:rPr>
          <w:rFonts w:ascii="Times New Roman" w:hAnsi="Times New Roman" w:cs="Times New Roman"/>
          <w:sz w:val="24"/>
          <w:szCs w:val="24"/>
        </w:rPr>
        <w:t xml:space="preserve"> 500 non-alcoholic </w:t>
      </w:r>
      <w:r w:rsidR="00DD0E23">
        <w:rPr>
          <w:rFonts w:ascii="Times New Roman" w:hAnsi="Times New Roman" w:cs="Times New Roman"/>
          <w:sz w:val="24"/>
          <w:szCs w:val="24"/>
        </w:rPr>
        <w:t>drinks with</w:t>
      </w:r>
      <w:r w:rsidR="009524F7">
        <w:rPr>
          <w:rFonts w:ascii="Times New Roman" w:hAnsi="Times New Roman" w:cs="Times New Roman"/>
          <w:sz w:val="24"/>
          <w:szCs w:val="24"/>
        </w:rPr>
        <w:t xml:space="preserve"> its </w:t>
      </w:r>
      <w:r w:rsidR="00DD0E23">
        <w:rPr>
          <w:rFonts w:ascii="Times New Roman" w:hAnsi="Times New Roman" w:cs="Times New Roman"/>
          <w:sz w:val="24"/>
          <w:szCs w:val="24"/>
        </w:rPr>
        <w:t>recognizable</w:t>
      </w:r>
      <w:r w:rsidR="009524F7">
        <w:rPr>
          <w:rFonts w:ascii="Times New Roman" w:hAnsi="Times New Roman" w:cs="Times New Roman"/>
          <w:sz w:val="24"/>
          <w:szCs w:val="24"/>
        </w:rPr>
        <w:t xml:space="preserve"> branding. </w:t>
      </w:r>
      <w:r w:rsidR="00495BCF">
        <w:rPr>
          <w:rFonts w:ascii="Times New Roman" w:hAnsi="Times New Roman" w:cs="Times New Roman"/>
          <w:sz w:val="24"/>
          <w:szCs w:val="24"/>
        </w:rPr>
        <w:t xml:space="preserve"> Today</w:t>
      </w:r>
      <w:r w:rsidR="00DC3662">
        <w:rPr>
          <w:rFonts w:ascii="Times New Roman" w:hAnsi="Times New Roman" w:cs="Times New Roman"/>
          <w:sz w:val="24"/>
          <w:szCs w:val="24"/>
        </w:rPr>
        <w:t xml:space="preserve"> it is a multi-billion corporation with</w:t>
      </w:r>
      <w:r w:rsidR="00495BCF">
        <w:rPr>
          <w:rFonts w:ascii="Times New Roman" w:hAnsi="Times New Roman" w:cs="Times New Roman"/>
          <w:sz w:val="24"/>
          <w:szCs w:val="24"/>
        </w:rPr>
        <w:t xml:space="preserve"> James Qu</w:t>
      </w:r>
      <w:r w:rsidR="00DC3662">
        <w:rPr>
          <w:rFonts w:ascii="Times New Roman" w:hAnsi="Times New Roman" w:cs="Times New Roman"/>
          <w:sz w:val="24"/>
          <w:szCs w:val="24"/>
        </w:rPr>
        <w:t>incey a</w:t>
      </w:r>
      <w:r w:rsidR="00495BCF">
        <w:rPr>
          <w:rFonts w:ascii="Times New Roman" w:hAnsi="Times New Roman" w:cs="Times New Roman"/>
          <w:sz w:val="24"/>
          <w:szCs w:val="24"/>
        </w:rPr>
        <w:t xml:space="preserve">s the chief executive </w:t>
      </w:r>
      <w:r w:rsidR="00DD0E23">
        <w:rPr>
          <w:rFonts w:ascii="Times New Roman" w:hAnsi="Times New Roman" w:cs="Times New Roman"/>
          <w:sz w:val="24"/>
          <w:szCs w:val="24"/>
        </w:rPr>
        <w:t>officer</w:t>
      </w:r>
      <w:r w:rsidR="00DC3662">
        <w:rPr>
          <w:rFonts w:ascii="Times New Roman" w:hAnsi="Times New Roman" w:cs="Times New Roman"/>
          <w:sz w:val="24"/>
          <w:szCs w:val="24"/>
        </w:rPr>
        <w:t xml:space="preserve"> (CEO)</w:t>
      </w:r>
      <w:r w:rsidR="00495BCF">
        <w:rPr>
          <w:rFonts w:ascii="Times New Roman" w:hAnsi="Times New Roman" w:cs="Times New Roman"/>
          <w:sz w:val="24"/>
          <w:szCs w:val="24"/>
        </w:rPr>
        <w:t>.</w:t>
      </w:r>
      <w:r w:rsidR="00547CE8">
        <w:rPr>
          <w:rFonts w:ascii="Times New Roman" w:hAnsi="Times New Roman" w:cs="Times New Roman"/>
          <w:sz w:val="24"/>
          <w:szCs w:val="24"/>
        </w:rPr>
        <w:t xml:space="preserve"> Its greatest competitor is Pepsi</w:t>
      </w:r>
      <w:r w:rsidR="00DC3662">
        <w:rPr>
          <w:rFonts w:ascii="Times New Roman" w:hAnsi="Times New Roman" w:cs="Times New Roman"/>
          <w:sz w:val="24"/>
          <w:szCs w:val="24"/>
        </w:rPr>
        <w:t xml:space="preserve"> (Gaither &amp; Austin, 2016)</w:t>
      </w:r>
      <w:r w:rsidR="00547CE8">
        <w:rPr>
          <w:rFonts w:ascii="Times New Roman" w:hAnsi="Times New Roman" w:cs="Times New Roman"/>
          <w:sz w:val="24"/>
          <w:szCs w:val="24"/>
        </w:rPr>
        <w:t>.</w:t>
      </w:r>
      <w:r w:rsidR="00DD0E23">
        <w:rPr>
          <w:rFonts w:ascii="Times New Roman" w:hAnsi="Times New Roman" w:cs="Times New Roman"/>
          <w:sz w:val="24"/>
          <w:szCs w:val="24"/>
        </w:rPr>
        <w:t xml:space="preserve"> </w:t>
      </w:r>
      <w:r w:rsidR="009524F7">
        <w:rPr>
          <w:rFonts w:ascii="Times New Roman" w:hAnsi="Times New Roman" w:cs="Times New Roman"/>
          <w:sz w:val="24"/>
          <w:szCs w:val="24"/>
        </w:rPr>
        <w:t xml:space="preserve">According </w:t>
      </w:r>
      <w:r w:rsidR="00DD0E23">
        <w:rPr>
          <w:rFonts w:ascii="Times New Roman" w:hAnsi="Times New Roman" w:cs="Times New Roman"/>
          <w:sz w:val="24"/>
          <w:szCs w:val="24"/>
        </w:rPr>
        <w:t>to its</w:t>
      </w:r>
      <w:r w:rsidR="009524F7">
        <w:rPr>
          <w:rFonts w:ascii="Times New Roman" w:hAnsi="Times New Roman" w:cs="Times New Roman"/>
          <w:sz w:val="24"/>
          <w:szCs w:val="24"/>
        </w:rPr>
        <w:t xml:space="preserve"> 2019 annual statement, it is estimated t</w:t>
      </w:r>
      <w:r w:rsidR="00B8037F">
        <w:rPr>
          <w:rFonts w:ascii="Times New Roman" w:hAnsi="Times New Roman" w:cs="Times New Roman"/>
          <w:sz w:val="24"/>
          <w:szCs w:val="24"/>
        </w:rPr>
        <w:t>hat more than 2 billion portions of Coca C</w:t>
      </w:r>
      <w:r w:rsidR="009524F7">
        <w:rPr>
          <w:rFonts w:ascii="Times New Roman" w:hAnsi="Times New Roman" w:cs="Times New Roman"/>
          <w:sz w:val="24"/>
          <w:szCs w:val="24"/>
        </w:rPr>
        <w:t xml:space="preserve">ola drinks are consumed everyday across the globe. </w:t>
      </w:r>
    </w:p>
    <w:p w:rsidR="00A72ED7" w:rsidRDefault="009524F7" w:rsidP="00A72E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organization has successfully developed an efficient and worldwide distribution network to achieve its high demand and attain global targets. The company also allocates a significant amount of its profits in marketing and has distinguished it from competitors and other non-alcoholic drinks producers. However, five of the globally popular and best-selling </w:t>
      </w:r>
      <w:r w:rsidR="00B8037F">
        <w:rPr>
          <w:rFonts w:ascii="Times New Roman" w:hAnsi="Times New Roman" w:cs="Times New Roman"/>
          <w:sz w:val="24"/>
          <w:szCs w:val="24"/>
        </w:rPr>
        <w:t>liquid refreshments are products of Coca C</w:t>
      </w:r>
      <w:r>
        <w:rPr>
          <w:rFonts w:ascii="Times New Roman" w:hAnsi="Times New Roman" w:cs="Times New Roman"/>
          <w:sz w:val="24"/>
          <w:szCs w:val="24"/>
        </w:rPr>
        <w:t>ola or licensed to the company</w:t>
      </w:r>
      <w:r w:rsidR="00DC3662">
        <w:rPr>
          <w:rFonts w:ascii="Times New Roman" w:hAnsi="Times New Roman" w:cs="Times New Roman"/>
          <w:sz w:val="24"/>
          <w:szCs w:val="24"/>
        </w:rPr>
        <w:t xml:space="preserve"> (Ling, 2020)</w:t>
      </w:r>
      <w:r>
        <w:rPr>
          <w:rFonts w:ascii="Times New Roman" w:hAnsi="Times New Roman" w:cs="Times New Roman"/>
          <w:sz w:val="24"/>
          <w:szCs w:val="24"/>
        </w:rPr>
        <w:t>. Besides competition</w:t>
      </w:r>
      <w:r w:rsidR="00DD0E23">
        <w:rPr>
          <w:rFonts w:ascii="Times New Roman" w:hAnsi="Times New Roman" w:cs="Times New Roman"/>
          <w:sz w:val="24"/>
          <w:szCs w:val="24"/>
        </w:rPr>
        <w:t xml:space="preserve"> from its rival Pepsi</w:t>
      </w:r>
      <w:r>
        <w:rPr>
          <w:rFonts w:ascii="Times New Roman" w:hAnsi="Times New Roman" w:cs="Times New Roman"/>
          <w:sz w:val="24"/>
          <w:szCs w:val="24"/>
        </w:rPr>
        <w:t xml:space="preserve">, the company faces challenges like any </w:t>
      </w:r>
      <w:r w:rsidR="007843F2">
        <w:rPr>
          <w:rFonts w:ascii="Times New Roman" w:hAnsi="Times New Roman" w:cs="Times New Roman"/>
          <w:sz w:val="24"/>
          <w:szCs w:val="24"/>
        </w:rPr>
        <w:t>other organization</w:t>
      </w:r>
      <w:r w:rsidR="00DD0E23">
        <w:rPr>
          <w:rFonts w:ascii="Times New Roman" w:hAnsi="Times New Roman" w:cs="Times New Roman"/>
          <w:sz w:val="24"/>
          <w:szCs w:val="24"/>
        </w:rPr>
        <w:t xml:space="preserve"> </w:t>
      </w:r>
      <w:r>
        <w:rPr>
          <w:rFonts w:ascii="Times New Roman" w:hAnsi="Times New Roman" w:cs="Times New Roman"/>
          <w:sz w:val="24"/>
          <w:szCs w:val="24"/>
        </w:rPr>
        <w:t>including management of water and other relatable challenges.</w:t>
      </w:r>
      <w:r w:rsidR="00DD0E23">
        <w:rPr>
          <w:rFonts w:ascii="Times New Roman" w:hAnsi="Times New Roman" w:cs="Times New Roman"/>
          <w:sz w:val="24"/>
          <w:szCs w:val="24"/>
        </w:rPr>
        <w:t xml:space="preserve"> Nonetheless,</w:t>
      </w:r>
      <w:r w:rsidR="00B8037F">
        <w:rPr>
          <w:rFonts w:ascii="Times New Roman" w:hAnsi="Times New Roman" w:cs="Times New Roman"/>
          <w:sz w:val="24"/>
          <w:szCs w:val="24"/>
        </w:rPr>
        <w:t xml:space="preserve"> Coca C</w:t>
      </w:r>
      <w:r w:rsidR="00DD0E23">
        <w:rPr>
          <w:rFonts w:ascii="Times New Roman" w:hAnsi="Times New Roman" w:cs="Times New Roman"/>
          <w:sz w:val="24"/>
          <w:szCs w:val="24"/>
        </w:rPr>
        <w:t xml:space="preserve">ola </w:t>
      </w:r>
      <w:r w:rsidR="00D53431">
        <w:rPr>
          <w:rFonts w:ascii="Times New Roman" w:hAnsi="Times New Roman" w:cs="Times New Roman"/>
          <w:sz w:val="24"/>
          <w:szCs w:val="24"/>
        </w:rPr>
        <w:t>Company</w:t>
      </w:r>
      <w:r w:rsidR="00B8037F">
        <w:rPr>
          <w:rFonts w:ascii="Times New Roman" w:hAnsi="Times New Roman" w:cs="Times New Roman"/>
          <w:sz w:val="24"/>
          <w:szCs w:val="24"/>
        </w:rPr>
        <w:t xml:space="preserve"> </w:t>
      </w:r>
      <w:r w:rsidR="00DD0E23">
        <w:rPr>
          <w:rFonts w:ascii="Times New Roman" w:hAnsi="Times New Roman" w:cs="Times New Roman"/>
          <w:sz w:val="24"/>
          <w:szCs w:val="24"/>
        </w:rPr>
        <w:t xml:space="preserve">has a powerful competitive advantage </w:t>
      </w:r>
      <w:r w:rsidR="00D53431">
        <w:rPr>
          <w:rFonts w:ascii="Times New Roman" w:hAnsi="Times New Roman" w:cs="Times New Roman"/>
          <w:sz w:val="24"/>
          <w:szCs w:val="24"/>
        </w:rPr>
        <w:t>and is familiar with</w:t>
      </w:r>
      <w:r w:rsidR="00DD0E23">
        <w:rPr>
          <w:rFonts w:ascii="Times New Roman" w:hAnsi="Times New Roman" w:cs="Times New Roman"/>
          <w:sz w:val="24"/>
          <w:szCs w:val="24"/>
        </w:rPr>
        <w:t xml:space="preserve"> its marketing strategies. With an aggressive </w:t>
      </w:r>
      <w:r w:rsidR="007843F2">
        <w:rPr>
          <w:rFonts w:ascii="Times New Roman" w:hAnsi="Times New Roman" w:cs="Times New Roman"/>
          <w:sz w:val="24"/>
          <w:szCs w:val="24"/>
        </w:rPr>
        <w:t>riv</w:t>
      </w:r>
      <w:r w:rsidR="00DD0E23">
        <w:rPr>
          <w:rFonts w:ascii="Times New Roman" w:hAnsi="Times New Roman" w:cs="Times New Roman"/>
          <w:sz w:val="24"/>
          <w:szCs w:val="24"/>
        </w:rPr>
        <w:t xml:space="preserve">al like </w:t>
      </w:r>
      <w:r w:rsidR="007843F2">
        <w:rPr>
          <w:rFonts w:ascii="Times New Roman" w:hAnsi="Times New Roman" w:cs="Times New Roman"/>
          <w:sz w:val="24"/>
          <w:szCs w:val="24"/>
        </w:rPr>
        <w:t>Pepsi</w:t>
      </w:r>
      <w:r w:rsidR="00DD0E23">
        <w:rPr>
          <w:rFonts w:ascii="Times New Roman" w:hAnsi="Times New Roman" w:cs="Times New Roman"/>
          <w:sz w:val="24"/>
          <w:szCs w:val="24"/>
        </w:rPr>
        <w:t xml:space="preserve">, the company has to address </w:t>
      </w:r>
      <w:r w:rsidR="007843F2">
        <w:rPr>
          <w:rFonts w:ascii="Times New Roman" w:hAnsi="Times New Roman" w:cs="Times New Roman"/>
          <w:sz w:val="24"/>
          <w:szCs w:val="24"/>
        </w:rPr>
        <w:t>competition</w:t>
      </w:r>
      <w:r w:rsidR="00DD0E23">
        <w:rPr>
          <w:rFonts w:ascii="Times New Roman" w:hAnsi="Times New Roman" w:cs="Times New Roman"/>
          <w:sz w:val="24"/>
          <w:szCs w:val="24"/>
        </w:rPr>
        <w:t xml:space="preserve"> and product </w:t>
      </w:r>
      <w:r w:rsidR="007843F2">
        <w:rPr>
          <w:rFonts w:ascii="Times New Roman" w:hAnsi="Times New Roman" w:cs="Times New Roman"/>
          <w:sz w:val="24"/>
          <w:szCs w:val="24"/>
        </w:rPr>
        <w:lastRenderedPageBreak/>
        <w:t>diversification</w:t>
      </w:r>
      <w:r w:rsidR="00DD0E23">
        <w:rPr>
          <w:rFonts w:ascii="Times New Roman" w:hAnsi="Times New Roman" w:cs="Times New Roman"/>
          <w:sz w:val="24"/>
          <w:szCs w:val="24"/>
        </w:rPr>
        <w:t xml:space="preserve"> to attain a competitive edge. The demand for healthy beverages has increased worldwide and their choice of preference also seem problematic to the company.</w:t>
      </w:r>
    </w:p>
    <w:p w:rsidR="007D52B5" w:rsidRPr="00A72ED7" w:rsidRDefault="007D52B5" w:rsidP="00A72ED7">
      <w:pPr>
        <w:spacing w:line="480" w:lineRule="auto"/>
        <w:jc w:val="center"/>
        <w:rPr>
          <w:rFonts w:ascii="Times New Roman" w:hAnsi="Times New Roman" w:cs="Times New Roman"/>
          <w:sz w:val="24"/>
          <w:szCs w:val="24"/>
        </w:rPr>
      </w:pPr>
      <w:r w:rsidRPr="007D52B5">
        <w:rPr>
          <w:rFonts w:ascii="Times New Roman" w:hAnsi="Times New Roman" w:cs="Times New Roman"/>
          <w:b/>
          <w:sz w:val="24"/>
          <w:szCs w:val="24"/>
        </w:rPr>
        <w:t>Company: Background &amp; Situation Analysis</w:t>
      </w:r>
    </w:p>
    <w:p w:rsidR="007843F2" w:rsidRDefault="007843F2" w:rsidP="007A1CC8">
      <w:pPr>
        <w:spacing w:line="480" w:lineRule="auto"/>
        <w:ind w:firstLine="720"/>
        <w:rPr>
          <w:rFonts w:ascii="Times New Roman" w:hAnsi="Times New Roman" w:cs="Times New Roman"/>
          <w:sz w:val="24"/>
          <w:szCs w:val="24"/>
        </w:rPr>
      </w:pPr>
      <w:r w:rsidRPr="007843F2">
        <w:rPr>
          <w:rFonts w:ascii="Times New Roman" w:hAnsi="Times New Roman" w:cs="Times New Roman"/>
          <w:sz w:val="24"/>
          <w:szCs w:val="24"/>
        </w:rPr>
        <w:t xml:space="preserve">The coca cola </w:t>
      </w:r>
      <w:r w:rsidR="007A1CC8" w:rsidRPr="007843F2">
        <w:rPr>
          <w:rFonts w:ascii="Times New Roman" w:hAnsi="Times New Roman" w:cs="Times New Roman"/>
          <w:sz w:val="24"/>
          <w:szCs w:val="24"/>
        </w:rPr>
        <w:t>co</w:t>
      </w:r>
      <w:r w:rsidR="00D53431">
        <w:rPr>
          <w:rFonts w:ascii="Times New Roman" w:hAnsi="Times New Roman" w:cs="Times New Roman"/>
          <w:sz w:val="24"/>
          <w:szCs w:val="24"/>
        </w:rPr>
        <w:t>mpany was an American joint action</w:t>
      </w:r>
      <w:r w:rsidR="007A1CC8" w:rsidRPr="007843F2">
        <w:rPr>
          <w:rFonts w:ascii="Times New Roman" w:hAnsi="Times New Roman" w:cs="Times New Roman"/>
          <w:sz w:val="24"/>
          <w:szCs w:val="24"/>
        </w:rPr>
        <w:t xml:space="preserve"> established in 1892 and </w:t>
      </w:r>
      <w:r w:rsidR="00D53431">
        <w:rPr>
          <w:rFonts w:ascii="Times New Roman" w:hAnsi="Times New Roman" w:cs="Times New Roman"/>
          <w:sz w:val="24"/>
          <w:szCs w:val="24"/>
        </w:rPr>
        <w:t>mainly produced and sold</w:t>
      </w:r>
      <w:r w:rsidR="00D41F0B">
        <w:rPr>
          <w:rFonts w:ascii="Times New Roman" w:hAnsi="Times New Roman" w:cs="Times New Roman"/>
          <w:sz w:val="24"/>
          <w:szCs w:val="24"/>
        </w:rPr>
        <w:t xml:space="preserve"> syrup concentrate. Its beverage is a sweet carbonated drink that symbolizes the American culture and taste identity. The company also manufactures and distributes oth</w:t>
      </w:r>
      <w:r w:rsidR="00D53431">
        <w:rPr>
          <w:rFonts w:ascii="Times New Roman" w:hAnsi="Times New Roman" w:cs="Times New Roman"/>
          <w:sz w:val="24"/>
          <w:szCs w:val="24"/>
        </w:rPr>
        <w:t>er drinks including citrus refreshment</w:t>
      </w:r>
      <w:r w:rsidR="00D41F0B">
        <w:rPr>
          <w:rFonts w:ascii="Times New Roman" w:hAnsi="Times New Roman" w:cs="Times New Roman"/>
          <w:sz w:val="24"/>
          <w:szCs w:val="24"/>
        </w:rPr>
        <w:t>s</w:t>
      </w:r>
      <w:r w:rsidR="00DC3662">
        <w:rPr>
          <w:rFonts w:ascii="Times New Roman" w:hAnsi="Times New Roman" w:cs="Times New Roman"/>
          <w:sz w:val="24"/>
          <w:szCs w:val="24"/>
        </w:rPr>
        <w:t xml:space="preserve"> (Gaither &amp; Austin, 2016)</w:t>
      </w:r>
      <w:r w:rsidR="00D41F0B">
        <w:rPr>
          <w:rFonts w:ascii="Times New Roman" w:hAnsi="Times New Roman" w:cs="Times New Roman"/>
          <w:sz w:val="24"/>
          <w:szCs w:val="24"/>
        </w:rPr>
        <w:t xml:space="preserve">.  With all its products distributed worldwide, it is based in the </w:t>
      </w:r>
      <w:r w:rsidR="007A1CC8">
        <w:rPr>
          <w:rFonts w:ascii="Times New Roman" w:hAnsi="Times New Roman" w:cs="Times New Roman"/>
          <w:sz w:val="24"/>
          <w:szCs w:val="24"/>
        </w:rPr>
        <w:t>United States</w:t>
      </w:r>
      <w:r w:rsidR="00D41F0B">
        <w:rPr>
          <w:rFonts w:ascii="Times New Roman" w:hAnsi="Times New Roman" w:cs="Times New Roman"/>
          <w:sz w:val="24"/>
          <w:szCs w:val="24"/>
        </w:rPr>
        <w:t xml:space="preserve"> and has </w:t>
      </w:r>
      <w:r w:rsidR="007A1CC8">
        <w:rPr>
          <w:rFonts w:ascii="Times New Roman" w:hAnsi="Times New Roman" w:cs="Times New Roman"/>
          <w:sz w:val="24"/>
          <w:szCs w:val="24"/>
        </w:rPr>
        <w:t>it’s</w:t>
      </w:r>
      <w:r w:rsidR="00D41F0B">
        <w:rPr>
          <w:rFonts w:ascii="Times New Roman" w:hAnsi="Times New Roman" w:cs="Times New Roman"/>
          <w:sz w:val="24"/>
          <w:szCs w:val="24"/>
        </w:rPr>
        <w:t xml:space="preserve"> headquarter in Atlanta Georgia. The</w:t>
      </w:r>
      <w:r w:rsidR="00DC3662">
        <w:rPr>
          <w:rFonts w:ascii="Times New Roman" w:hAnsi="Times New Roman" w:cs="Times New Roman"/>
          <w:sz w:val="24"/>
          <w:szCs w:val="24"/>
        </w:rPr>
        <w:t xml:space="preserve"> history of Coca C</w:t>
      </w:r>
      <w:r w:rsidR="00D41F0B">
        <w:rPr>
          <w:rFonts w:ascii="Times New Roman" w:hAnsi="Times New Roman" w:cs="Times New Roman"/>
          <w:sz w:val="24"/>
          <w:szCs w:val="24"/>
        </w:rPr>
        <w:t xml:space="preserve">ola begins with a pharmacist, John S Pemberton who ran a chemical company in 1886. He invented the drink coca cola together with his </w:t>
      </w:r>
      <w:r w:rsidR="007A1CC8">
        <w:rPr>
          <w:rFonts w:ascii="Times New Roman" w:hAnsi="Times New Roman" w:cs="Times New Roman"/>
          <w:sz w:val="24"/>
          <w:szCs w:val="24"/>
        </w:rPr>
        <w:t>bookkeeper</w:t>
      </w:r>
      <w:r w:rsidR="00D41F0B">
        <w:rPr>
          <w:rFonts w:ascii="Times New Roman" w:hAnsi="Times New Roman" w:cs="Times New Roman"/>
          <w:sz w:val="24"/>
          <w:szCs w:val="24"/>
        </w:rPr>
        <w:t xml:space="preserve"> named Frank Robinson.  Frank decoded on </w:t>
      </w:r>
      <w:r w:rsidR="00D53431">
        <w:rPr>
          <w:rFonts w:ascii="Times New Roman" w:hAnsi="Times New Roman" w:cs="Times New Roman"/>
          <w:sz w:val="24"/>
          <w:szCs w:val="24"/>
        </w:rPr>
        <w:t>the name of the drink and impounded</w:t>
      </w:r>
      <w:r w:rsidR="00D41F0B">
        <w:rPr>
          <w:rFonts w:ascii="Times New Roman" w:hAnsi="Times New Roman" w:cs="Times New Roman"/>
          <w:sz w:val="24"/>
          <w:szCs w:val="24"/>
        </w:rPr>
        <w:t xml:space="preserve"> </w:t>
      </w:r>
      <w:r w:rsidR="00D53431">
        <w:rPr>
          <w:rFonts w:ascii="Times New Roman" w:hAnsi="Times New Roman" w:cs="Times New Roman"/>
          <w:sz w:val="24"/>
          <w:szCs w:val="24"/>
        </w:rPr>
        <w:t xml:space="preserve">it to his script </w:t>
      </w:r>
      <w:r w:rsidR="00D41F0B">
        <w:rPr>
          <w:rFonts w:ascii="Times New Roman" w:hAnsi="Times New Roman" w:cs="Times New Roman"/>
          <w:sz w:val="24"/>
          <w:szCs w:val="24"/>
        </w:rPr>
        <w:t>that became present day trademark. The pha</w:t>
      </w:r>
      <w:r w:rsidR="00D53431">
        <w:rPr>
          <w:rFonts w:ascii="Times New Roman" w:hAnsi="Times New Roman" w:cs="Times New Roman"/>
          <w:sz w:val="24"/>
          <w:szCs w:val="24"/>
        </w:rPr>
        <w:t>rmacist first invented his drinkable mixture for general ailments stimulant</w:t>
      </w:r>
      <w:r w:rsidR="00D41F0B">
        <w:rPr>
          <w:rFonts w:ascii="Times New Roman" w:hAnsi="Times New Roman" w:cs="Times New Roman"/>
          <w:sz w:val="24"/>
          <w:szCs w:val="24"/>
        </w:rPr>
        <w:t xml:space="preserve"> combining cocaine from the coca leaf and caffeine which were extracted from kola nuts. However, cocaine was </w:t>
      </w:r>
      <w:r w:rsidR="00D53431">
        <w:rPr>
          <w:rFonts w:ascii="Times New Roman" w:hAnsi="Times New Roman" w:cs="Times New Roman"/>
          <w:sz w:val="24"/>
          <w:szCs w:val="24"/>
        </w:rPr>
        <w:t xml:space="preserve">later </w:t>
      </w:r>
      <w:r w:rsidR="00D41F0B">
        <w:rPr>
          <w:rFonts w:ascii="Times New Roman" w:hAnsi="Times New Roman" w:cs="Times New Roman"/>
          <w:sz w:val="24"/>
          <w:szCs w:val="24"/>
        </w:rPr>
        <w:t>eliminated from the drink as an ingredient in 1903.</w:t>
      </w:r>
    </w:p>
    <w:p w:rsidR="00FD41E1" w:rsidRDefault="00747513" w:rsidP="00FD41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pharmacist sold his local concoction to locals and via </w:t>
      </w:r>
      <w:r w:rsidR="007A1CC8">
        <w:rPr>
          <w:rFonts w:ascii="Times New Roman" w:hAnsi="Times New Roman" w:cs="Times New Roman"/>
          <w:sz w:val="24"/>
          <w:szCs w:val="24"/>
        </w:rPr>
        <w:t>advertising</w:t>
      </w:r>
      <w:r w:rsidR="005C18BA">
        <w:rPr>
          <w:rFonts w:ascii="Times New Roman" w:hAnsi="Times New Roman" w:cs="Times New Roman"/>
          <w:sz w:val="24"/>
          <w:szCs w:val="24"/>
        </w:rPr>
        <w:t xml:space="preserve"> before</w:t>
      </w:r>
      <w:r>
        <w:rPr>
          <w:rFonts w:ascii="Times New Roman" w:hAnsi="Times New Roman" w:cs="Times New Roman"/>
          <w:sz w:val="24"/>
          <w:szCs w:val="24"/>
        </w:rPr>
        <w:t xml:space="preserve"> the drink became a success. In 1891, a different pharmacist (Asa Griggs Candler) bought the</w:t>
      </w:r>
      <w:r w:rsidR="005C18BA">
        <w:rPr>
          <w:rFonts w:ascii="Times New Roman" w:hAnsi="Times New Roman" w:cs="Times New Roman"/>
          <w:sz w:val="24"/>
          <w:szCs w:val="24"/>
        </w:rPr>
        <w:t xml:space="preserve"> business and became a</w:t>
      </w:r>
      <w:r>
        <w:rPr>
          <w:rFonts w:ascii="Times New Roman" w:hAnsi="Times New Roman" w:cs="Times New Roman"/>
          <w:sz w:val="24"/>
          <w:szCs w:val="24"/>
        </w:rPr>
        <w:t xml:space="preserve"> new owner. For $2300, he gained proprietary rights and </w:t>
      </w:r>
      <w:r w:rsidR="00D53431">
        <w:rPr>
          <w:rFonts w:ascii="Times New Roman" w:hAnsi="Times New Roman" w:cs="Times New Roman"/>
          <w:sz w:val="24"/>
          <w:szCs w:val="24"/>
        </w:rPr>
        <w:t xml:space="preserve">assimilated </w:t>
      </w:r>
      <w:r>
        <w:rPr>
          <w:rFonts w:ascii="Times New Roman" w:hAnsi="Times New Roman" w:cs="Times New Roman"/>
          <w:sz w:val="24"/>
          <w:szCs w:val="24"/>
        </w:rPr>
        <w:t>the Coca Cola Company in 1892. By 1893, the company registered “Coca-Cola” as a trademark. Under the new leadership of Can</w:t>
      </w:r>
      <w:r w:rsidR="00CA7AD3">
        <w:rPr>
          <w:rFonts w:ascii="Times New Roman" w:hAnsi="Times New Roman" w:cs="Times New Roman"/>
          <w:sz w:val="24"/>
          <w:szCs w:val="24"/>
        </w:rPr>
        <w:t>dler</w:t>
      </w:r>
      <w:r>
        <w:rPr>
          <w:rFonts w:ascii="Times New Roman" w:hAnsi="Times New Roman" w:cs="Times New Roman"/>
          <w:sz w:val="24"/>
          <w:szCs w:val="24"/>
        </w:rPr>
        <w:t>, sales spiked</w:t>
      </w:r>
      <w:r w:rsidR="007A1CC8">
        <w:rPr>
          <w:rFonts w:ascii="Times New Roman" w:hAnsi="Times New Roman" w:cs="Times New Roman"/>
          <w:sz w:val="24"/>
          <w:szCs w:val="24"/>
        </w:rPr>
        <w:t xml:space="preserve"> tremendously. Additionally</w:t>
      </w:r>
      <w:r w:rsidR="00203FE8">
        <w:rPr>
          <w:rFonts w:ascii="Times New Roman" w:hAnsi="Times New Roman" w:cs="Times New Roman"/>
          <w:sz w:val="24"/>
          <w:szCs w:val="24"/>
        </w:rPr>
        <w:t xml:space="preserve">, syrup manufacturing plants were </w:t>
      </w:r>
      <w:r w:rsidR="002F0F63">
        <w:rPr>
          <w:rFonts w:ascii="Times New Roman" w:hAnsi="Times New Roman" w:cs="Times New Roman"/>
          <w:sz w:val="24"/>
          <w:szCs w:val="24"/>
        </w:rPr>
        <w:t xml:space="preserve">built across </w:t>
      </w:r>
      <w:r w:rsidR="007A1CC8">
        <w:rPr>
          <w:rFonts w:ascii="Times New Roman" w:hAnsi="Times New Roman" w:cs="Times New Roman"/>
          <w:sz w:val="24"/>
          <w:szCs w:val="24"/>
        </w:rPr>
        <w:t>USA including</w:t>
      </w:r>
      <w:r w:rsidR="002F0F63">
        <w:rPr>
          <w:rFonts w:ascii="Times New Roman" w:hAnsi="Times New Roman" w:cs="Times New Roman"/>
          <w:sz w:val="24"/>
          <w:szCs w:val="24"/>
        </w:rPr>
        <w:t xml:space="preserve"> Dallas, Philadelphia and </w:t>
      </w:r>
      <w:r w:rsidR="00CA7AD3">
        <w:rPr>
          <w:rFonts w:ascii="Times New Roman" w:hAnsi="Times New Roman" w:cs="Times New Roman"/>
          <w:sz w:val="24"/>
          <w:szCs w:val="24"/>
        </w:rPr>
        <w:t>Los</w:t>
      </w:r>
      <w:r w:rsidR="002F0F63">
        <w:rPr>
          <w:rFonts w:ascii="Times New Roman" w:hAnsi="Times New Roman" w:cs="Times New Roman"/>
          <w:sz w:val="24"/>
          <w:szCs w:val="24"/>
        </w:rPr>
        <w:t xml:space="preserve"> </w:t>
      </w:r>
      <w:r w:rsidR="007A1CC8">
        <w:rPr>
          <w:rFonts w:ascii="Times New Roman" w:hAnsi="Times New Roman" w:cs="Times New Roman"/>
          <w:sz w:val="24"/>
          <w:szCs w:val="24"/>
        </w:rPr>
        <w:t>Angeles</w:t>
      </w:r>
      <w:r w:rsidR="002F0F63">
        <w:rPr>
          <w:rFonts w:ascii="Times New Roman" w:hAnsi="Times New Roman" w:cs="Times New Roman"/>
          <w:sz w:val="24"/>
          <w:szCs w:val="24"/>
        </w:rPr>
        <w:t xml:space="preserve"> and the produ</w:t>
      </w:r>
      <w:r w:rsidR="007A1CC8">
        <w:rPr>
          <w:rFonts w:ascii="Times New Roman" w:hAnsi="Times New Roman" w:cs="Times New Roman"/>
          <w:sz w:val="24"/>
          <w:szCs w:val="24"/>
        </w:rPr>
        <w:t>ct was sold across the United Sta</w:t>
      </w:r>
      <w:r w:rsidR="002F0F63">
        <w:rPr>
          <w:rFonts w:ascii="Times New Roman" w:hAnsi="Times New Roman" w:cs="Times New Roman"/>
          <w:sz w:val="24"/>
          <w:szCs w:val="24"/>
        </w:rPr>
        <w:t xml:space="preserve">tes as well as </w:t>
      </w:r>
      <w:r w:rsidR="00D53431">
        <w:rPr>
          <w:rFonts w:ascii="Times New Roman" w:hAnsi="Times New Roman" w:cs="Times New Roman"/>
          <w:sz w:val="24"/>
          <w:szCs w:val="24"/>
        </w:rPr>
        <w:t>Canada</w:t>
      </w:r>
      <w:r w:rsidR="002F0F63">
        <w:rPr>
          <w:rFonts w:ascii="Times New Roman" w:hAnsi="Times New Roman" w:cs="Times New Roman"/>
          <w:sz w:val="24"/>
          <w:szCs w:val="24"/>
        </w:rPr>
        <w:t xml:space="preserve">. The company signed an </w:t>
      </w:r>
      <w:r w:rsidR="007A1CC8">
        <w:rPr>
          <w:rFonts w:ascii="Times New Roman" w:hAnsi="Times New Roman" w:cs="Times New Roman"/>
          <w:sz w:val="24"/>
          <w:szCs w:val="24"/>
        </w:rPr>
        <w:t>agreement</w:t>
      </w:r>
      <w:r w:rsidR="002F0F63">
        <w:rPr>
          <w:rFonts w:ascii="Times New Roman" w:hAnsi="Times New Roman" w:cs="Times New Roman"/>
          <w:sz w:val="24"/>
          <w:szCs w:val="24"/>
        </w:rPr>
        <w:t xml:space="preserve"> with a bottling company in 1899 which bought the syrup and produced the drink, bottled them and distributed </w:t>
      </w:r>
      <w:r w:rsidR="002F0F63">
        <w:rPr>
          <w:rFonts w:ascii="Times New Roman" w:hAnsi="Times New Roman" w:cs="Times New Roman"/>
          <w:sz w:val="24"/>
          <w:szCs w:val="24"/>
        </w:rPr>
        <w:lastRenderedPageBreak/>
        <w:t xml:space="preserve">under the name </w:t>
      </w:r>
      <w:r w:rsidR="007A1CC8">
        <w:rPr>
          <w:rFonts w:ascii="Times New Roman" w:hAnsi="Times New Roman" w:cs="Times New Roman"/>
          <w:sz w:val="24"/>
          <w:szCs w:val="24"/>
        </w:rPr>
        <w:t>Coca-</w:t>
      </w:r>
      <w:r w:rsidR="005C18BA">
        <w:rPr>
          <w:rFonts w:ascii="Times New Roman" w:hAnsi="Times New Roman" w:cs="Times New Roman"/>
          <w:sz w:val="24"/>
          <w:szCs w:val="24"/>
        </w:rPr>
        <w:t>Cola (</w:t>
      </w:r>
      <w:r w:rsidR="00DC3662">
        <w:rPr>
          <w:rFonts w:ascii="Times New Roman" w:hAnsi="Times New Roman" w:cs="Times New Roman"/>
          <w:sz w:val="24"/>
          <w:szCs w:val="24"/>
        </w:rPr>
        <w:t>Serodio et al, 2018)</w:t>
      </w:r>
      <w:r w:rsidR="002F0F63">
        <w:rPr>
          <w:rFonts w:ascii="Times New Roman" w:hAnsi="Times New Roman" w:cs="Times New Roman"/>
          <w:sz w:val="24"/>
          <w:szCs w:val="24"/>
        </w:rPr>
        <w:t xml:space="preserve">. The </w:t>
      </w:r>
      <w:r w:rsidR="007A1CC8">
        <w:rPr>
          <w:rFonts w:ascii="Times New Roman" w:hAnsi="Times New Roman" w:cs="Times New Roman"/>
          <w:sz w:val="24"/>
          <w:szCs w:val="24"/>
        </w:rPr>
        <w:t>licensing</w:t>
      </w:r>
      <w:r w:rsidR="002F0F63">
        <w:rPr>
          <w:rFonts w:ascii="Times New Roman" w:hAnsi="Times New Roman" w:cs="Times New Roman"/>
          <w:sz w:val="24"/>
          <w:szCs w:val="24"/>
        </w:rPr>
        <w:t xml:space="preserve"> agreement marked the foundation of a distinct distribution framework that </w:t>
      </w:r>
      <w:r w:rsidR="007A1CC8">
        <w:rPr>
          <w:rFonts w:ascii="Times New Roman" w:hAnsi="Times New Roman" w:cs="Times New Roman"/>
          <w:sz w:val="24"/>
          <w:szCs w:val="24"/>
        </w:rPr>
        <w:t>characterizes</w:t>
      </w:r>
      <w:r w:rsidR="00D53431">
        <w:rPr>
          <w:rFonts w:ascii="Times New Roman" w:hAnsi="Times New Roman" w:cs="Times New Roman"/>
          <w:sz w:val="24"/>
          <w:szCs w:val="24"/>
        </w:rPr>
        <w:t xml:space="preserve"> Coca C</w:t>
      </w:r>
      <w:r w:rsidR="002F0F63">
        <w:rPr>
          <w:rFonts w:ascii="Times New Roman" w:hAnsi="Times New Roman" w:cs="Times New Roman"/>
          <w:sz w:val="24"/>
          <w:szCs w:val="24"/>
        </w:rPr>
        <w:t>ola. The company continued to grow and introduced new products over the years.</w:t>
      </w:r>
    </w:p>
    <w:p w:rsidR="002F0F63" w:rsidRPr="00592987" w:rsidRDefault="007D52B5" w:rsidP="00A72ED7">
      <w:pPr>
        <w:spacing w:line="480" w:lineRule="auto"/>
        <w:jc w:val="center"/>
        <w:rPr>
          <w:rFonts w:ascii="Times New Roman" w:hAnsi="Times New Roman" w:cs="Times New Roman"/>
          <w:sz w:val="24"/>
          <w:szCs w:val="24"/>
        </w:rPr>
      </w:pPr>
      <w:r w:rsidRPr="007D52B5">
        <w:rPr>
          <w:rFonts w:ascii="Times New Roman" w:hAnsi="Times New Roman" w:cs="Times New Roman"/>
          <w:b/>
          <w:sz w:val="24"/>
          <w:szCs w:val="24"/>
        </w:rPr>
        <w:t>Brand: Background &amp; Situation Analysis</w:t>
      </w:r>
    </w:p>
    <w:p w:rsidR="00FD41E1" w:rsidRDefault="00FD41E1" w:rsidP="00FD41E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Coke trademark was used in advertising in 1941 and registered in 1945. As Candler inventions turned into a business, the company established its unique bottle shape followed by an advert that forced it to expand to other continents. The advert was in a national television in 1950. It rapidly based its territories in Panama, Canada, Puerto Rico, Cuba, and other U.S states.</w:t>
      </w:r>
      <w:r w:rsidR="00E36C0C">
        <w:rPr>
          <w:rFonts w:ascii="Times New Roman" w:hAnsi="Times New Roman" w:cs="Times New Roman"/>
          <w:sz w:val="24"/>
          <w:szCs w:val="24"/>
        </w:rPr>
        <w:t xml:space="preserve"> Consequently, the </w:t>
      </w:r>
      <w:r w:rsidR="00592987">
        <w:rPr>
          <w:rFonts w:ascii="Times New Roman" w:hAnsi="Times New Roman" w:cs="Times New Roman"/>
          <w:sz w:val="24"/>
          <w:szCs w:val="24"/>
        </w:rPr>
        <w:t xml:space="preserve">company obtained the rights to </w:t>
      </w:r>
      <w:r w:rsidR="005C18BA">
        <w:rPr>
          <w:rFonts w:ascii="Times New Roman" w:hAnsi="Times New Roman" w:cs="Times New Roman"/>
          <w:sz w:val="24"/>
          <w:szCs w:val="24"/>
        </w:rPr>
        <w:t xml:space="preserve">sell </w:t>
      </w:r>
      <w:r w:rsidR="00592987">
        <w:rPr>
          <w:rFonts w:ascii="Times New Roman" w:hAnsi="Times New Roman" w:cs="Times New Roman"/>
          <w:sz w:val="24"/>
          <w:szCs w:val="24"/>
        </w:rPr>
        <w:t>F</w:t>
      </w:r>
      <w:r w:rsidR="00E36C0C">
        <w:rPr>
          <w:rFonts w:ascii="Times New Roman" w:hAnsi="Times New Roman" w:cs="Times New Roman"/>
          <w:sz w:val="24"/>
          <w:szCs w:val="24"/>
        </w:rPr>
        <w:t xml:space="preserve">anta.  Afterwards, the </w:t>
      </w:r>
      <w:r w:rsidR="00592987">
        <w:rPr>
          <w:rFonts w:ascii="Times New Roman" w:hAnsi="Times New Roman" w:cs="Times New Roman"/>
          <w:sz w:val="24"/>
          <w:szCs w:val="24"/>
        </w:rPr>
        <w:t>company</w:t>
      </w:r>
      <w:r w:rsidR="00E36C0C">
        <w:rPr>
          <w:rFonts w:ascii="Times New Roman" w:hAnsi="Times New Roman" w:cs="Times New Roman"/>
          <w:sz w:val="24"/>
          <w:szCs w:val="24"/>
        </w:rPr>
        <w:t xml:space="preserve"> introduced sprite, a lemon-lime drink </w:t>
      </w:r>
      <w:r w:rsidR="005C18BA">
        <w:rPr>
          <w:rFonts w:ascii="Times New Roman" w:hAnsi="Times New Roman" w:cs="Times New Roman"/>
          <w:sz w:val="24"/>
          <w:szCs w:val="24"/>
        </w:rPr>
        <w:t xml:space="preserve">in </w:t>
      </w:r>
      <w:r w:rsidR="00E36C0C">
        <w:rPr>
          <w:rFonts w:ascii="Times New Roman" w:hAnsi="Times New Roman" w:cs="Times New Roman"/>
          <w:sz w:val="24"/>
          <w:szCs w:val="24"/>
        </w:rPr>
        <w:t xml:space="preserve">1961 and the </w:t>
      </w:r>
      <w:r w:rsidR="00592987">
        <w:rPr>
          <w:rFonts w:ascii="Times New Roman" w:hAnsi="Times New Roman" w:cs="Times New Roman"/>
          <w:sz w:val="24"/>
          <w:szCs w:val="24"/>
        </w:rPr>
        <w:t>pioneer</w:t>
      </w:r>
      <w:r w:rsidR="00E36C0C">
        <w:rPr>
          <w:rFonts w:ascii="Times New Roman" w:hAnsi="Times New Roman" w:cs="Times New Roman"/>
          <w:sz w:val="24"/>
          <w:szCs w:val="24"/>
        </w:rPr>
        <w:t xml:space="preserve"> </w:t>
      </w:r>
      <w:r w:rsidR="00592987">
        <w:rPr>
          <w:rFonts w:ascii="Times New Roman" w:hAnsi="Times New Roman" w:cs="Times New Roman"/>
          <w:sz w:val="24"/>
          <w:szCs w:val="24"/>
        </w:rPr>
        <w:t>sugar</w:t>
      </w:r>
      <w:r w:rsidR="005C18BA">
        <w:rPr>
          <w:rFonts w:ascii="Times New Roman" w:hAnsi="Times New Roman" w:cs="Times New Roman"/>
          <w:sz w:val="24"/>
          <w:szCs w:val="24"/>
        </w:rPr>
        <w:t xml:space="preserve"> free drink named the diet C</w:t>
      </w:r>
      <w:r w:rsidR="00E36C0C">
        <w:rPr>
          <w:rFonts w:ascii="Times New Roman" w:hAnsi="Times New Roman" w:cs="Times New Roman"/>
          <w:sz w:val="24"/>
          <w:szCs w:val="24"/>
        </w:rPr>
        <w:t>ola in 1963</w:t>
      </w:r>
      <w:r w:rsidR="0003446F">
        <w:rPr>
          <w:rFonts w:ascii="Times New Roman" w:hAnsi="Times New Roman" w:cs="Times New Roman"/>
          <w:sz w:val="24"/>
          <w:szCs w:val="24"/>
        </w:rPr>
        <w:t xml:space="preserve"> (Gaither &amp; Austin</w:t>
      </w:r>
      <w:r w:rsidR="005C18BA">
        <w:rPr>
          <w:rFonts w:ascii="Times New Roman" w:hAnsi="Times New Roman" w:cs="Times New Roman"/>
          <w:sz w:val="24"/>
          <w:szCs w:val="24"/>
        </w:rPr>
        <w:t>, 2016)</w:t>
      </w:r>
      <w:r w:rsidR="00E36C0C">
        <w:rPr>
          <w:rFonts w:ascii="Times New Roman" w:hAnsi="Times New Roman" w:cs="Times New Roman"/>
          <w:sz w:val="24"/>
          <w:szCs w:val="24"/>
        </w:rPr>
        <w:t>. By 1960, the corporation had purchased the minute maid company and licensed its product. The company explored the citrus drink</w:t>
      </w:r>
      <w:r w:rsidR="00592987">
        <w:rPr>
          <w:rFonts w:ascii="Times New Roman" w:hAnsi="Times New Roman" w:cs="Times New Roman"/>
          <w:sz w:val="24"/>
          <w:szCs w:val="24"/>
        </w:rPr>
        <w:t>s market and developed Fresca as</w:t>
      </w:r>
      <w:r w:rsidR="00E36C0C">
        <w:rPr>
          <w:rFonts w:ascii="Times New Roman" w:hAnsi="Times New Roman" w:cs="Times New Roman"/>
          <w:sz w:val="24"/>
          <w:szCs w:val="24"/>
        </w:rPr>
        <w:t xml:space="preserve"> a new brand. The people’s</w:t>
      </w:r>
      <w:r w:rsidR="005C18BA">
        <w:rPr>
          <w:rFonts w:ascii="Times New Roman" w:hAnsi="Times New Roman" w:cs="Times New Roman"/>
          <w:sz w:val="24"/>
          <w:szCs w:val="24"/>
        </w:rPr>
        <w:t xml:space="preserve"> republic of china allowed the Coca C</w:t>
      </w:r>
      <w:r w:rsidR="00E36C0C">
        <w:rPr>
          <w:rFonts w:ascii="Times New Roman" w:hAnsi="Times New Roman" w:cs="Times New Roman"/>
          <w:sz w:val="24"/>
          <w:szCs w:val="24"/>
        </w:rPr>
        <w:t xml:space="preserve">ola </w:t>
      </w:r>
      <w:r w:rsidR="005C18BA">
        <w:rPr>
          <w:rFonts w:ascii="Times New Roman" w:hAnsi="Times New Roman" w:cs="Times New Roman"/>
          <w:sz w:val="24"/>
          <w:szCs w:val="24"/>
        </w:rPr>
        <w:t>Company</w:t>
      </w:r>
      <w:r w:rsidR="00E36C0C">
        <w:rPr>
          <w:rFonts w:ascii="Times New Roman" w:hAnsi="Times New Roman" w:cs="Times New Roman"/>
          <w:sz w:val="24"/>
          <w:szCs w:val="24"/>
        </w:rPr>
        <w:t xml:space="preserve"> as the first organization to distribute cold packaged drinks. </w:t>
      </w:r>
      <w:r>
        <w:rPr>
          <w:rFonts w:ascii="Times New Roman" w:hAnsi="Times New Roman" w:cs="Times New Roman"/>
          <w:sz w:val="24"/>
          <w:szCs w:val="24"/>
        </w:rPr>
        <w:t xml:space="preserve">For over 70 </w:t>
      </w:r>
      <w:r w:rsidR="005C18BA">
        <w:rPr>
          <w:rFonts w:ascii="Times New Roman" w:hAnsi="Times New Roman" w:cs="Times New Roman"/>
          <w:sz w:val="24"/>
          <w:szCs w:val="24"/>
        </w:rPr>
        <w:t>years, Coca C</w:t>
      </w:r>
      <w:r>
        <w:rPr>
          <w:rFonts w:ascii="Times New Roman" w:hAnsi="Times New Roman" w:cs="Times New Roman"/>
          <w:sz w:val="24"/>
          <w:szCs w:val="24"/>
        </w:rPr>
        <w:t>ola was a dominant single brand and later the company expanded</w:t>
      </w:r>
      <w:r w:rsidR="00D53431">
        <w:rPr>
          <w:rFonts w:ascii="Times New Roman" w:hAnsi="Times New Roman" w:cs="Times New Roman"/>
          <w:sz w:val="24"/>
          <w:szCs w:val="24"/>
        </w:rPr>
        <w:t xml:space="preserve"> with distinct flavors. With</w:t>
      </w:r>
      <w:r w:rsidR="005C18BA">
        <w:rPr>
          <w:rFonts w:ascii="Times New Roman" w:hAnsi="Times New Roman" w:cs="Times New Roman"/>
          <w:sz w:val="24"/>
          <w:szCs w:val="24"/>
        </w:rPr>
        <w:t xml:space="preserve"> rivalry from Pepsi, it </w:t>
      </w:r>
      <w:r>
        <w:rPr>
          <w:rFonts w:ascii="Times New Roman" w:hAnsi="Times New Roman" w:cs="Times New Roman"/>
          <w:sz w:val="24"/>
          <w:szCs w:val="24"/>
        </w:rPr>
        <w:t xml:space="preserve">switched their formula and introduced a new brand in response to Pepsi’s launched war. </w:t>
      </w:r>
    </w:p>
    <w:p w:rsidR="00607AC2" w:rsidRDefault="00FD41E1" w:rsidP="00FD41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new invention backfired and th</w:t>
      </w:r>
      <w:r w:rsidR="005C18BA">
        <w:rPr>
          <w:rFonts w:ascii="Times New Roman" w:hAnsi="Times New Roman" w:cs="Times New Roman"/>
          <w:sz w:val="24"/>
          <w:szCs w:val="24"/>
        </w:rPr>
        <w:t>e public demand for original C</w:t>
      </w:r>
      <w:r>
        <w:rPr>
          <w:rFonts w:ascii="Times New Roman" w:hAnsi="Times New Roman" w:cs="Times New Roman"/>
          <w:sz w:val="24"/>
          <w:szCs w:val="24"/>
        </w:rPr>
        <w:t>oke forced the company to redesign the old coke but under a different name, “C</w:t>
      </w:r>
      <w:r w:rsidR="005C18BA">
        <w:rPr>
          <w:rFonts w:ascii="Times New Roman" w:hAnsi="Times New Roman" w:cs="Times New Roman"/>
          <w:sz w:val="24"/>
          <w:szCs w:val="24"/>
        </w:rPr>
        <w:t>oca Cola Classic”. Today, Coca C</w:t>
      </w:r>
      <w:r>
        <w:rPr>
          <w:rFonts w:ascii="Times New Roman" w:hAnsi="Times New Roman" w:cs="Times New Roman"/>
          <w:sz w:val="24"/>
          <w:szCs w:val="24"/>
        </w:rPr>
        <w:t xml:space="preserve">ola is in every country except Cuba and North Korea where it is banned. </w:t>
      </w:r>
      <w:r w:rsidR="00E36C0C">
        <w:rPr>
          <w:rFonts w:ascii="Times New Roman" w:hAnsi="Times New Roman" w:cs="Times New Roman"/>
          <w:sz w:val="24"/>
          <w:szCs w:val="24"/>
        </w:rPr>
        <w:t xml:space="preserve">The company explored new </w:t>
      </w:r>
      <w:r w:rsidR="00592987">
        <w:rPr>
          <w:rFonts w:ascii="Times New Roman" w:hAnsi="Times New Roman" w:cs="Times New Roman"/>
          <w:sz w:val="24"/>
          <w:szCs w:val="24"/>
        </w:rPr>
        <w:t xml:space="preserve">markets in the beginning of 1990s with its product distributed </w:t>
      </w:r>
      <w:r>
        <w:rPr>
          <w:rFonts w:ascii="Times New Roman" w:hAnsi="Times New Roman" w:cs="Times New Roman"/>
          <w:sz w:val="24"/>
          <w:szCs w:val="24"/>
        </w:rPr>
        <w:t>up to</w:t>
      </w:r>
      <w:r w:rsidR="00592987">
        <w:rPr>
          <w:rFonts w:ascii="Times New Roman" w:hAnsi="Times New Roman" w:cs="Times New Roman"/>
          <w:sz w:val="24"/>
          <w:szCs w:val="24"/>
        </w:rPr>
        <w:t xml:space="preserve"> Asia, German and India</w:t>
      </w:r>
      <w:r w:rsidR="0003446F">
        <w:rPr>
          <w:rFonts w:ascii="Times New Roman" w:hAnsi="Times New Roman" w:cs="Times New Roman"/>
          <w:sz w:val="24"/>
          <w:szCs w:val="24"/>
        </w:rPr>
        <w:t xml:space="preserve"> (Gaither &amp; Austin</w:t>
      </w:r>
      <w:r w:rsidR="005C18BA">
        <w:rPr>
          <w:rFonts w:ascii="Times New Roman" w:hAnsi="Times New Roman" w:cs="Times New Roman"/>
          <w:sz w:val="24"/>
          <w:szCs w:val="24"/>
        </w:rPr>
        <w:t>, 2016)</w:t>
      </w:r>
      <w:r w:rsidR="00592987">
        <w:rPr>
          <w:rFonts w:ascii="Times New Roman" w:hAnsi="Times New Roman" w:cs="Times New Roman"/>
          <w:sz w:val="24"/>
          <w:szCs w:val="24"/>
        </w:rPr>
        <w:t xml:space="preserve">. In 2000, the organization got slapped with allegations of polluting soil and water coupled with violation of human rights and a lawsuit in 2001. Later in </w:t>
      </w:r>
      <w:r w:rsidR="00592987">
        <w:rPr>
          <w:rFonts w:ascii="Times New Roman" w:hAnsi="Times New Roman" w:cs="Times New Roman"/>
          <w:sz w:val="24"/>
          <w:szCs w:val="24"/>
        </w:rPr>
        <w:lastRenderedPageBreak/>
        <w:t xml:space="preserve">2005, a zero calorie drink was established even though it still tasted like coca cola. In 2007, they invented energetic drinks and bottled water. The </w:t>
      </w:r>
      <w:r>
        <w:rPr>
          <w:rFonts w:ascii="Times New Roman" w:hAnsi="Times New Roman" w:cs="Times New Roman"/>
          <w:sz w:val="24"/>
          <w:szCs w:val="24"/>
        </w:rPr>
        <w:t>same year saw it announce</w:t>
      </w:r>
      <w:r w:rsidR="00592987">
        <w:rPr>
          <w:rFonts w:ascii="Times New Roman" w:hAnsi="Times New Roman" w:cs="Times New Roman"/>
          <w:sz w:val="24"/>
          <w:szCs w:val="24"/>
        </w:rPr>
        <w:t xml:space="preserve"> its partnership with (BLIHR)- Business Leaders </w:t>
      </w:r>
      <w:r>
        <w:rPr>
          <w:rFonts w:ascii="Times New Roman" w:hAnsi="Times New Roman" w:cs="Times New Roman"/>
          <w:sz w:val="24"/>
          <w:szCs w:val="24"/>
        </w:rPr>
        <w:t>Imitative</w:t>
      </w:r>
      <w:r w:rsidR="00592987">
        <w:rPr>
          <w:rFonts w:ascii="Times New Roman" w:hAnsi="Times New Roman" w:cs="Times New Roman"/>
          <w:sz w:val="24"/>
          <w:szCs w:val="24"/>
        </w:rPr>
        <w:t xml:space="preserve"> on Human Righ</w:t>
      </w:r>
      <w:r w:rsidR="00E506B0">
        <w:rPr>
          <w:rFonts w:ascii="Times New Roman" w:hAnsi="Times New Roman" w:cs="Times New Roman"/>
          <w:sz w:val="24"/>
          <w:szCs w:val="24"/>
        </w:rPr>
        <w:t>ts to help develop and execute</w:t>
      </w:r>
      <w:r w:rsidR="00592987">
        <w:rPr>
          <w:rFonts w:ascii="Times New Roman" w:hAnsi="Times New Roman" w:cs="Times New Roman"/>
          <w:sz w:val="24"/>
          <w:szCs w:val="24"/>
        </w:rPr>
        <w:t xml:space="preserve"> corporate answers to human rights problem</w:t>
      </w:r>
      <w:r w:rsidR="00E506B0">
        <w:rPr>
          <w:rFonts w:ascii="Times New Roman" w:hAnsi="Times New Roman" w:cs="Times New Roman"/>
          <w:sz w:val="24"/>
          <w:szCs w:val="24"/>
        </w:rPr>
        <w:t>s that impact the business society</w:t>
      </w:r>
      <w:r w:rsidR="00592987">
        <w:rPr>
          <w:rFonts w:ascii="Times New Roman" w:hAnsi="Times New Roman" w:cs="Times New Roman"/>
          <w:sz w:val="24"/>
          <w:szCs w:val="24"/>
        </w:rPr>
        <w:t>.</w:t>
      </w:r>
      <w:r w:rsidR="007D52B5" w:rsidRPr="007D52B5">
        <w:rPr>
          <w:rFonts w:ascii="Times New Roman" w:hAnsi="Times New Roman" w:cs="Times New Roman"/>
          <w:b/>
          <w:sz w:val="24"/>
          <w:szCs w:val="24"/>
        </w:rPr>
        <w:t xml:space="preserve"> </w:t>
      </w:r>
      <w:r w:rsidR="00EC4C84">
        <w:rPr>
          <w:rFonts w:ascii="Times New Roman" w:hAnsi="Times New Roman" w:cs="Times New Roman"/>
          <w:sz w:val="24"/>
          <w:szCs w:val="24"/>
        </w:rPr>
        <w:tab/>
      </w:r>
    </w:p>
    <w:p w:rsidR="00065DEE" w:rsidRDefault="007D52B5" w:rsidP="00065DEE">
      <w:pPr>
        <w:spacing w:line="480" w:lineRule="auto"/>
        <w:jc w:val="center"/>
        <w:rPr>
          <w:rFonts w:ascii="Times New Roman" w:hAnsi="Times New Roman" w:cs="Times New Roman"/>
          <w:b/>
          <w:sz w:val="24"/>
          <w:szCs w:val="24"/>
        </w:rPr>
      </w:pPr>
      <w:r w:rsidRPr="007D52B5">
        <w:rPr>
          <w:rFonts w:ascii="Times New Roman" w:hAnsi="Times New Roman" w:cs="Times New Roman"/>
          <w:b/>
          <w:sz w:val="24"/>
          <w:szCs w:val="24"/>
        </w:rPr>
        <w:t>Strategic Focus: Mission, Vision, and Values</w:t>
      </w:r>
    </w:p>
    <w:p w:rsidR="00BC4DA7" w:rsidRDefault="00BC4DA7" w:rsidP="007D52B5">
      <w:pPr>
        <w:spacing w:line="480" w:lineRule="auto"/>
        <w:rPr>
          <w:rFonts w:ascii="Times New Roman" w:hAnsi="Times New Roman" w:cs="Times New Roman"/>
          <w:sz w:val="24"/>
          <w:szCs w:val="24"/>
        </w:rPr>
      </w:pPr>
      <w:r>
        <w:rPr>
          <w:rFonts w:ascii="Times New Roman" w:hAnsi="Times New Roman" w:cs="Times New Roman"/>
          <w:b/>
          <w:sz w:val="24"/>
          <w:szCs w:val="24"/>
        </w:rPr>
        <w:tab/>
      </w:r>
      <w:r w:rsidR="00065DEE">
        <w:rPr>
          <w:rFonts w:ascii="Times New Roman" w:hAnsi="Times New Roman" w:cs="Times New Roman"/>
          <w:sz w:val="24"/>
          <w:szCs w:val="24"/>
        </w:rPr>
        <w:t>The</w:t>
      </w:r>
      <w:r w:rsidR="005C18BA">
        <w:rPr>
          <w:rFonts w:ascii="Times New Roman" w:hAnsi="Times New Roman" w:cs="Times New Roman"/>
          <w:sz w:val="24"/>
          <w:szCs w:val="24"/>
        </w:rPr>
        <w:t xml:space="preserve"> Coca C</w:t>
      </w:r>
      <w:r>
        <w:rPr>
          <w:rFonts w:ascii="Times New Roman" w:hAnsi="Times New Roman" w:cs="Times New Roman"/>
          <w:sz w:val="24"/>
          <w:szCs w:val="24"/>
        </w:rPr>
        <w:t xml:space="preserve">ola </w:t>
      </w:r>
      <w:r w:rsidR="005C18BA">
        <w:rPr>
          <w:rFonts w:ascii="Times New Roman" w:hAnsi="Times New Roman" w:cs="Times New Roman"/>
          <w:sz w:val="24"/>
          <w:szCs w:val="24"/>
        </w:rPr>
        <w:t>Company</w:t>
      </w:r>
      <w:r>
        <w:rPr>
          <w:rFonts w:ascii="Times New Roman" w:hAnsi="Times New Roman" w:cs="Times New Roman"/>
          <w:sz w:val="24"/>
          <w:szCs w:val="24"/>
        </w:rPr>
        <w:t xml:space="preserve"> </w:t>
      </w:r>
      <w:r w:rsidR="00065DEE">
        <w:rPr>
          <w:rFonts w:ascii="Times New Roman" w:hAnsi="Times New Roman" w:cs="Times New Roman"/>
          <w:sz w:val="24"/>
          <w:szCs w:val="24"/>
        </w:rPr>
        <w:t>launched</w:t>
      </w:r>
      <w:r>
        <w:rPr>
          <w:rFonts w:ascii="Times New Roman" w:hAnsi="Times New Roman" w:cs="Times New Roman"/>
          <w:sz w:val="24"/>
          <w:szCs w:val="24"/>
        </w:rPr>
        <w:t xml:space="preserve"> its 2020 vision and it is all about </w:t>
      </w:r>
      <w:r w:rsidR="007500FA">
        <w:rPr>
          <w:rFonts w:ascii="Times New Roman" w:hAnsi="Times New Roman" w:cs="Times New Roman"/>
          <w:sz w:val="24"/>
          <w:szCs w:val="24"/>
        </w:rPr>
        <w:t xml:space="preserve">a long term view that offers a roadmap for impacting their clients together with their reliable partners. The </w:t>
      </w:r>
      <w:r w:rsidR="00065DEE">
        <w:rPr>
          <w:rFonts w:ascii="Times New Roman" w:hAnsi="Times New Roman" w:cs="Times New Roman"/>
          <w:sz w:val="24"/>
          <w:szCs w:val="24"/>
        </w:rPr>
        <w:t>organization</w:t>
      </w:r>
      <w:r w:rsidR="007500FA">
        <w:rPr>
          <w:rFonts w:ascii="Times New Roman" w:hAnsi="Times New Roman" w:cs="Times New Roman"/>
          <w:sz w:val="24"/>
          <w:szCs w:val="24"/>
        </w:rPr>
        <w:t xml:space="preserve"> affirms that their vision is to adapt and forge ahead as a business while understanding trends and forces that identify their business. They intend to remain ready for change</w:t>
      </w:r>
      <w:r w:rsidR="0003446F">
        <w:rPr>
          <w:rFonts w:ascii="Times New Roman" w:hAnsi="Times New Roman" w:cs="Times New Roman"/>
          <w:sz w:val="24"/>
          <w:szCs w:val="24"/>
        </w:rPr>
        <w:t xml:space="preserve"> (Abebe, 2020)</w:t>
      </w:r>
      <w:r w:rsidR="007500FA">
        <w:rPr>
          <w:rFonts w:ascii="Times New Roman" w:hAnsi="Times New Roman" w:cs="Times New Roman"/>
          <w:sz w:val="24"/>
          <w:szCs w:val="24"/>
        </w:rPr>
        <w:t xml:space="preserve">. They </w:t>
      </w:r>
      <w:r w:rsidR="00065DEE">
        <w:rPr>
          <w:rFonts w:ascii="Times New Roman" w:hAnsi="Times New Roman" w:cs="Times New Roman"/>
          <w:sz w:val="24"/>
          <w:szCs w:val="24"/>
        </w:rPr>
        <w:t>declared their objective as to remain</w:t>
      </w:r>
      <w:r w:rsidR="007500FA">
        <w:rPr>
          <w:rFonts w:ascii="Times New Roman" w:hAnsi="Times New Roman" w:cs="Times New Roman"/>
          <w:sz w:val="24"/>
          <w:szCs w:val="24"/>
        </w:rPr>
        <w:t xml:space="preserve"> </w:t>
      </w:r>
      <w:r w:rsidR="00065DEE">
        <w:rPr>
          <w:rFonts w:ascii="Times New Roman" w:hAnsi="Times New Roman" w:cs="Times New Roman"/>
          <w:sz w:val="24"/>
          <w:szCs w:val="24"/>
        </w:rPr>
        <w:t>an</w:t>
      </w:r>
      <w:r w:rsidR="007500FA">
        <w:rPr>
          <w:rFonts w:ascii="Times New Roman" w:hAnsi="Times New Roman" w:cs="Times New Roman"/>
          <w:sz w:val="24"/>
          <w:szCs w:val="24"/>
        </w:rPr>
        <w:t xml:space="preserve"> organization that serves as an example by evaluating their steps and choices. Their mission is to “refresh the world” through their products, contribute to happiness and </w:t>
      </w:r>
      <w:r w:rsidR="00065DEE">
        <w:rPr>
          <w:rFonts w:ascii="Times New Roman" w:hAnsi="Times New Roman" w:cs="Times New Roman"/>
          <w:sz w:val="24"/>
          <w:szCs w:val="24"/>
        </w:rPr>
        <w:t>optimism</w:t>
      </w:r>
      <w:r w:rsidR="007500FA">
        <w:rPr>
          <w:rFonts w:ascii="Times New Roman" w:hAnsi="Times New Roman" w:cs="Times New Roman"/>
          <w:sz w:val="24"/>
          <w:szCs w:val="24"/>
        </w:rPr>
        <w:t xml:space="preserve"> and mark a difference especially during these trying </w:t>
      </w:r>
      <w:r w:rsidR="00065DEE">
        <w:rPr>
          <w:rFonts w:ascii="Times New Roman" w:hAnsi="Times New Roman" w:cs="Times New Roman"/>
          <w:sz w:val="24"/>
          <w:szCs w:val="24"/>
        </w:rPr>
        <w:t>moments</w:t>
      </w:r>
      <w:r w:rsidR="005C18BA">
        <w:rPr>
          <w:rFonts w:ascii="Times New Roman" w:hAnsi="Times New Roman" w:cs="Times New Roman"/>
          <w:sz w:val="24"/>
          <w:szCs w:val="24"/>
        </w:rPr>
        <w:t xml:space="preserve"> of the</w:t>
      </w:r>
      <w:r w:rsidR="007500FA">
        <w:rPr>
          <w:rFonts w:ascii="Times New Roman" w:hAnsi="Times New Roman" w:cs="Times New Roman"/>
          <w:sz w:val="24"/>
          <w:szCs w:val="24"/>
        </w:rPr>
        <w:t xml:space="preserve"> pandemic. They pinpoint their vision as a straight-forward path that offers guidance </w:t>
      </w:r>
      <w:r w:rsidR="003F2EC7">
        <w:rPr>
          <w:rFonts w:ascii="Times New Roman" w:hAnsi="Times New Roman" w:cs="Times New Roman"/>
          <w:sz w:val="24"/>
          <w:szCs w:val="24"/>
        </w:rPr>
        <w:t>in all aspects of their line of work</w:t>
      </w:r>
      <w:r w:rsidR="007500FA">
        <w:rPr>
          <w:rFonts w:ascii="Times New Roman" w:hAnsi="Times New Roman" w:cs="Times New Roman"/>
          <w:sz w:val="24"/>
          <w:szCs w:val="24"/>
        </w:rPr>
        <w:t xml:space="preserve"> by focusing on </w:t>
      </w:r>
      <w:r w:rsidR="00065DEE">
        <w:rPr>
          <w:rFonts w:ascii="Times New Roman" w:hAnsi="Times New Roman" w:cs="Times New Roman"/>
          <w:sz w:val="24"/>
          <w:szCs w:val="24"/>
        </w:rPr>
        <w:t>accomplishments</w:t>
      </w:r>
      <w:r w:rsidR="007500FA">
        <w:rPr>
          <w:rFonts w:ascii="Times New Roman" w:hAnsi="Times New Roman" w:cs="Times New Roman"/>
          <w:sz w:val="24"/>
          <w:szCs w:val="24"/>
        </w:rPr>
        <w:t xml:space="preserve"> </w:t>
      </w:r>
      <w:r w:rsidR="00065DEE">
        <w:rPr>
          <w:rFonts w:ascii="Times New Roman" w:hAnsi="Times New Roman" w:cs="Times New Roman"/>
          <w:sz w:val="24"/>
          <w:szCs w:val="24"/>
        </w:rPr>
        <w:t>to ensure</w:t>
      </w:r>
      <w:r w:rsidR="007500FA">
        <w:rPr>
          <w:rFonts w:ascii="Times New Roman" w:hAnsi="Times New Roman" w:cs="Times New Roman"/>
          <w:sz w:val="24"/>
          <w:szCs w:val="24"/>
        </w:rPr>
        <w:t xml:space="preserve"> growth and sustainability.</w:t>
      </w:r>
    </w:p>
    <w:p w:rsidR="0021671E" w:rsidRDefault="007500FA" w:rsidP="00596E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Coca cola company vision clearly indicates that they are guided by six Ps to achieve growth. The </w:t>
      </w:r>
      <w:r w:rsidR="003F2EC7">
        <w:rPr>
          <w:rFonts w:ascii="Times New Roman" w:hAnsi="Times New Roman" w:cs="Times New Roman"/>
          <w:sz w:val="24"/>
          <w:szCs w:val="24"/>
        </w:rPr>
        <w:t>six Ps include; P</w:t>
      </w:r>
      <w:r>
        <w:rPr>
          <w:rFonts w:ascii="Times New Roman" w:hAnsi="Times New Roman" w:cs="Times New Roman"/>
          <w:sz w:val="24"/>
          <w:szCs w:val="24"/>
        </w:rPr>
        <w:t xml:space="preserve">eople, Portfolio, Partners, Planet, Profit and </w:t>
      </w:r>
      <w:r w:rsidR="00065DEE">
        <w:rPr>
          <w:rFonts w:ascii="Times New Roman" w:hAnsi="Times New Roman" w:cs="Times New Roman"/>
          <w:sz w:val="24"/>
          <w:szCs w:val="24"/>
        </w:rPr>
        <w:t>Productivity</w:t>
      </w:r>
      <w:r>
        <w:rPr>
          <w:rFonts w:ascii="Times New Roman" w:hAnsi="Times New Roman" w:cs="Times New Roman"/>
          <w:sz w:val="24"/>
          <w:szCs w:val="24"/>
        </w:rPr>
        <w:t xml:space="preserve">. </w:t>
      </w:r>
      <w:r w:rsidR="00065DEE">
        <w:rPr>
          <w:rFonts w:ascii="Times New Roman" w:hAnsi="Times New Roman" w:cs="Times New Roman"/>
          <w:sz w:val="24"/>
          <w:szCs w:val="24"/>
        </w:rPr>
        <w:t>People serve</w:t>
      </w:r>
      <w:r>
        <w:rPr>
          <w:rFonts w:ascii="Times New Roman" w:hAnsi="Times New Roman" w:cs="Times New Roman"/>
          <w:sz w:val="24"/>
          <w:szCs w:val="24"/>
        </w:rPr>
        <w:t xml:space="preserve"> as a nice working </w:t>
      </w:r>
      <w:r w:rsidR="00065DEE">
        <w:rPr>
          <w:rFonts w:ascii="Times New Roman" w:hAnsi="Times New Roman" w:cs="Times New Roman"/>
          <w:sz w:val="24"/>
          <w:szCs w:val="24"/>
        </w:rPr>
        <w:t>environment</w:t>
      </w:r>
      <w:r>
        <w:rPr>
          <w:rFonts w:ascii="Times New Roman" w:hAnsi="Times New Roman" w:cs="Times New Roman"/>
          <w:sz w:val="24"/>
          <w:szCs w:val="24"/>
        </w:rPr>
        <w:t xml:space="preserve"> </w:t>
      </w:r>
      <w:r w:rsidR="00065DEE">
        <w:rPr>
          <w:rFonts w:ascii="Times New Roman" w:hAnsi="Times New Roman" w:cs="Times New Roman"/>
          <w:sz w:val="24"/>
          <w:szCs w:val="24"/>
        </w:rPr>
        <w:t>where</w:t>
      </w:r>
      <w:r>
        <w:rPr>
          <w:rFonts w:ascii="Times New Roman" w:hAnsi="Times New Roman" w:cs="Times New Roman"/>
          <w:sz w:val="24"/>
          <w:szCs w:val="24"/>
        </w:rPr>
        <w:t xml:space="preserve"> people become the best version of themselves. Portfolio </w:t>
      </w:r>
      <w:r w:rsidR="00065DEE">
        <w:rPr>
          <w:rFonts w:ascii="Times New Roman" w:hAnsi="Times New Roman" w:cs="Times New Roman"/>
          <w:sz w:val="24"/>
          <w:szCs w:val="24"/>
        </w:rPr>
        <w:t>aims to distribute high quality brands that feed anticipated people’s desires and needs with satisfaction. Partners are profitable by creating a suitable environment for suppliers and their clients that nurture mutuality and create value. Further,</w:t>
      </w:r>
      <w:r w:rsidR="003F2EC7">
        <w:rPr>
          <w:rFonts w:ascii="Times New Roman" w:hAnsi="Times New Roman" w:cs="Times New Roman"/>
          <w:sz w:val="24"/>
          <w:szCs w:val="24"/>
        </w:rPr>
        <w:t xml:space="preserve"> P</w:t>
      </w:r>
      <w:r w:rsidR="00065DEE">
        <w:rPr>
          <w:rFonts w:ascii="Times New Roman" w:hAnsi="Times New Roman" w:cs="Times New Roman"/>
          <w:sz w:val="24"/>
          <w:szCs w:val="24"/>
        </w:rPr>
        <w:t>lanet as the fourth P stands for a dedicated citizenship that impacts by supporting and building a sustainable society. The fifth</w:t>
      </w:r>
      <w:r w:rsidR="003F2EC7">
        <w:rPr>
          <w:rFonts w:ascii="Times New Roman" w:hAnsi="Times New Roman" w:cs="Times New Roman"/>
          <w:sz w:val="24"/>
          <w:szCs w:val="24"/>
        </w:rPr>
        <w:t xml:space="preserve"> P is </w:t>
      </w:r>
      <w:r w:rsidR="003F2EC7">
        <w:rPr>
          <w:rFonts w:ascii="Times New Roman" w:hAnsi="Times New Roman" w:cs="Times New Roman"/>
          <w:sz w:val="24"/>
          <w:szCs w:val="24"/>
        </w:rPr>
        <w:lastRenderedPageBreak/>
        <w:t>P</w:t>
      </w:r>
      <w:r w:rsidR="00065DEE">
        <w:rPr>
          <w:rFonts w:ascii="Times New Roman" w:hAnsi="Times New Roman" w:cs="Times New Roman"/>
          <w:sz w:val="24"/>
          <w:szCs w:val="24"/>
        </w:rPr>
        <w:t>rofit and ensures maximum profits are attained in the long term while practicing mindfulness at all levels</w:t>
      </w:r>
      <w:r w:rsidR="0003446F">
        <w:rPr>
          <w:rFonts w:ascii="Times New Roman" w:hAnsi="Times New Roman" w:cs="Times New Roman"/>
          <w:sz w:val="24"/>
          <w:szCs w:val="24"/>
        </w:rPr>
        <w:t xml:space="preserve"> (Grgic, 2020)</w:t>
      </w:r>
      <w:r w:rsidR="00065DEE">
        <w:rPr>
          <w:rFonts w:ascii="Times New Roman" w:hAnsi="Times New Roman" w:cs="Times New Roman"/>
          <w:sz w:val="24"/>
          <w:szCs w:val="24"/>
        </w:rPr>
        <w:t>. Lastly, Productivity strives to create a highly effective, smart and quick-paced company that fosters a wining culture. They have assembled attitudes and behaviors that plan to make wining a reality and vision 2020 attainable.</w:t>
      </w:r>
    </w:p>
    <w:p w:rsidR="007D52B5" w:rsidRPr="0021671E" w:rsidRDefault="0021671E" w:rsidP="0021671E">
      <w:pPr>
        <w:spacing w:line="480" w:lineRule="auto"/>
        <w:jc w:val="center"/>
        <w:rPr>
          <w:rFonts w:ascii="Times New Roman" w:hAnsi="Times New Roman" w:cs="Times New Roman"/>
          <w:sz w:val="24"/>
          <w:szCs w:val="24"/>
        </w:rPr>
      </w:pPr>
      <w:r>
        <w:rPr>
          <w:rFonts w:ascii="Times New Roman" w:hAnsi="Times New Roman" w:cs="Times New Roman"/>
          <w:b/>
          <w:sz w:val="24"/>
          <w:szCs w:val="24"/>
        </w:rPr>
        <w:t>Product</w:t>
      </w:r>
    </w:p>
    <w:p w:rsidR="00A76986" w:rsidRDefault="00C646CE" w:rsidP="002167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21671E">
        <w:rPr>
          <w:rFonts w:ascii="Times New Roman" w:hAnsi="Times New Roman" w:cs="Times New Roman"/>
          <w:sz w:val="24"/>
          <w:szCs w:val="24"/>
        </w:rPr>
        <w:t>company has diversified products and disperses</w:t>
      </w:r>
      <w:r>
        <w:rPr>
          <w:rFonts w:ascii="Times New Roman" w:hAnsi="Times New Roman" w:cs="Times New Roman"/>
          <w:sz w:val="24"/>
          <w:szCs w:val="24"/>
        </w:rPr>
        <w:t xml:space="preserve"> about 500 distinct brands. With</w:t>
      </w:r>
      <w:r w:rsidR="005C18BA">
        <w:rPr>
          <w:rFonts w:ascii="Times New Roman" w:hAnsi="Times New Roman" w:cs="Times New Roman"/>
          <w:sz w:val="24"/>
          <w:szCs w:val="24"/>
        </w:rPr>
        <w:t xml:space="preserve"> so many refreshment</w:t>
      </w:r>
      <w:r>
        <w:rPr>
          <w:rFonts w:ascii="Times New Roman" w:hAnsi="Times New Roman" w:cs="Times New Roman"/>
          <w:sz w:val="24"/>
          <w:szCs w:val="24"/>
        </w:rPr>
        <w:t xml:space="preserve">s under their name, they stand as the most effective beverage brand selection in the industry. The organization provides 7 categorical beverage tastes such as carbonated drinks, bottled water, juice and sports drinks. Tea and coffee, energizing </w:t>
      </w:r>
      <w:r w:rsidR="0021671E">
        <w:rPr>
          <w:rFonts w:ascii="Times New Roman" w:hAnsi="Times New Roman" w:cs="Times New Roman"/>
          <w:sz w:val="24"/>
          <w:szCs w:val="24"/>
        </w:rPr>
        <w:t>beverages and alternative drinks are</w:t>
      </w:r>
      <w:r>
        <w:rPr>
          <w:rFonts w:ascii="Times New Roman" w:hAnsi="Times New Roman" w:cs="Times New Roman"/>
          <w:sz w:val="24"/>
          <w:szCs w:val="24"/>
        </w:rPr>
        <w:t xml:space="preserve"> some of their additions. In comparison to other brands selection, the company tops the li</w:t>
      </w:r>
      <w:r w:rsidR="005C18BA">
        <w:rPr>
          <w:rFonts w:ascii="Times New Roman" w:hAnsi="Times New Roman" w:cs="Times New Roman"/>
          <w:sz w:val="24"/>
          <w:szCs w:val="24"/>
        </w:rPr>
        <w:t>st with 500 drinks followed by</w:t>
      </w:r>
      <w:r>
        <w:rPr>
          <w:rFonts w:ascii="Times New Roman" w:hAnsi="Times New Roman" w:cs="Times New Roman"/>
          <w:sz w:val="24"/>
          <w:szCs w:val="24"/>
        </w:rPr>
        <w:t xml:space="preserve"> 56, 52 and 10 varieties for other</w:t>
      </w:r>
      <w:r w:rsidR="003F2EC7">
        <w:rPr>
          <w:rFonts w:ascii="Times New Roman" w:hAnsi="Times New Roman" w:cs="Times New Roman"/>
          <w:sz w:val="24"/>
          <w:szCs w:val="24"/>
        </w:rPr>
        <w:t xml:space="preserve"> popular</w:t>
      </w:r>
      <w:r>
        <w:rPr>
          <w:rFonts w:ascii="Times New Roman" w:hAnsi="Times New Roman" w:cs="Times New Roman"/>
          <w:sz w:val="24"/>
          <w:szCs w:val="24"/>
        </w:rPr>
        <w:t xml:space="preserve"> brands. Coca </w:t>
      </w:r>
      <w:r w:rsidR="005C18BA">
        <w:rPr>
          <w:rFonts w:ascii="Times New Roman" w:hAnsi="Times New Roman" w:cs="Times New Roman"/>
          <w:sz w:val="24"/>
          <w:szCs w:val="24"/>
        </w:rPr>
        <w:t>C</w:t>
      </w:r>
      <w:r w:rsidR="003F2EC7">
        <w:rPr>
          <w:rFonts w:ascii="Times New Roman" w:hAnsi="Times New Roman" w:cs="Times New Roman"/>
          <w:sz w:val="24"/>
          <w:szCs w:val="24"/>
        </w:rPr>
        <w:t>ola is the most popular refreshment</w:t>
      </w:r>
      <w:r w:rsidR="0003446F">
        <w:rPr>
          <w:rFonts w:ascii="Times New Roman" w:hAnsi="Times New Roman" w:cs="Times New Roman"/>
          <w:sz w:val="24"/>
          <w:szCs w:val="24"/>
        </w:rPr>
        <w:t xml:space="preserve"> (Ling, 2020)</w:t>
      </w:r>
      <w:r>
        <w:rPr>
          <w:rFonts w:ascii="Times New Roman" w:hAnsi="Times New Roman" w:cs="Times New Roman"/>
          <w:sz w:val="24"/>
          <w:szCs w:val="24"/>
        </w:rPr>
        <w:t>. It</w:t>
      </w:r>
      <w:r w:rsidR="003F2EC7">
        <w:rPr>
          <w:rFonts w:ascii="Times New Roman" w:hAnsi="Times New Roman" w:cs="Times New Roman"/>
          <w:sz w:val="24"/>
          <w:szCs w:val="24"/>
        </w:rPr>
        <w:t>s</w:t>
      </w:r>
      <w:r>
        <w:rPr>
          <w:rFonts w:ascii="Times New Roman" w:hAnsi="Times New Roman" w:cs="Times New Roman"/>
          <w:sz w:val="24"/>
          <w:szCs w:val="24"/>
        </w:rPr>
        <w:t xml:space="preserve"> other tr</w:t>
      </w:r>
      <w:r w:rsidR="003F2EC7">
        <w:rPr>
          <w:rFonts w:ascii="Times New Roman" w:hAnsi="Times New Roman" w:cs="Times New Roman"/>
          <w:sz w:val="24"/>
          <w:szCs w:val="24"/>
        </w:rPr>
        <w:t>ademarks under Coca Cola are the</w:t>
      </w:r>
      <w:r>
        <w:rPr>
          <w:rFonts w:ascii="Times New Roman" w:hAnsi="Times New Roman" w:cs="Times New Roman"/>
          <w:sz w:val="24"/>
          <w:szCs w:val="24"/>
        </w:rPr>
        <w:t xml:space="preserve"> Diet coke and Coca-Cola Zero which </w:t>
      </w:r>
      <w:r w:rsidR="0021671E">
        <w:rPr>
          <w:rFonts w:ascii="Times New Roman" w:hAnsi="Times New Roman" w:cs="Times New Roman"/>
          <w:sz w:val="24"/>
          <w:szCs w:val="24"/>
        </w:rPr>
        <w:t>contributed</w:t>
      </w:r>
      <w:r>
        <w:rPr>
          <w:rFonts w:ascii="Times New Roman" w:hAnsi="Times New Roman" w:cs="Times New Roman"/>
          <w:sz w:val="24"/>
          <w:szCs w:val="24"/>
        </w:rPr>
        <w:t xml:space="preserve"> about 40% of the organization’s revenue. Although Coca-Cola is the most popular product, it is among the 21 billion-dollar brand </w:t>
      </w:r>
      <w:r w:rsidR="0021671E">
        <w:rPr>
          <w:rFonts w:ascii="Times New Roman" w:hAnsi="Times New Roman" w:cs="Times New Roman"/>
          <w:sz w:val="24"/>
          <w:szCs w:val="24"/>
        </w:rPr>
        <w:t xml:space="preserve">owned by the corporation. It also has 13 other brands under the corporation’s </w:t>
      </w:r>
      <w:r w:rsidR="003F2EC7">
        <w:rPr>
          <w:rFonts w:ascii="Times New Roman" w:hAnsi="Times New Roman" w:cs="Times New Roman"/>
          <w:sz w:val="24"/>
          <w:szCs w:val="24"/>
        </w:rPr>
        <w:t xml:space="preserve">21 </w:t>
      </w:r>
      <w:r w:rsidR="0021671E">
        <w:rPr>
          <w:rFonts w:ascii="Times New Roman" w:hAnsi="Times New Roman" w:cs="Times New Roman"/>
          <w:sz w:val="24"/>
          <w:szCs w:val="24"/>
        </w:rPr>
        <w:t xml:space="preserve">billion-dollar brand. </w:t>
      </w:r>
      <w:r w:rsidR="00596E46">
        <w:rPr>
          <w:rFonts w:ascii="Times New Roman" w:hAnsi="Times New Roman" w:cs="Times New Roman"/>
          <w:sz w:val="24"/>
          <w:szCs w:val="24"/>
        </w:rPr>
        <w:t>Coca-Cola, Fanta, Sprite, Schweppes, Aquarius and Dasani are some of them.</w:t>
      </w:r>
    </w:p>
    <w:p w:rsidR="0021671E" w:rsidRPr="00A76986" w:rsidRDefault="00596E46" w:rsidP="005C18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Coca-Cola company billion dollar brands have different brand pictures. For instance, Fanta has color orange with blue writings on it in bold. According to the Coca-cola company website, the beverage industry has no other business that owns billions of dollars. The diversity in selection eliminates dependency for the organization to generate its revenue from a single or two drinks. Additionally, the availability of their drinks in so many flavors ensures that the client’s needs and wants </w:t>
      </w:r>
      <w:r w:rsidR="003F2EC7">
        <w:rPr>
          <w:rFonts w:ascii="Times New Roman" w:hAnsi="Times New Roman" w:cs="Times New Roman"/>
          <w:sz w:val="24"/>
          <w:szCs w:val="24"/>
        </w:rPr>
        <w:t xml:space="preserve">are met </w:t>
      </w:r>
      <w:r>
        <w:rPr>
          <w:rFonts w:ascii="Times New Roman" w:hAnsi="Times New Roman" w:cs="Times New Roman"/>
          <w:sz w:val="24"/>
          <w:szCs w:val="24"/>
        </w:rPr>
        <w:t>because there are a range of products to choose from</w:t>
      </w:r>
      <w:r w:rsidR="0003446F">
        <w:rPr>
          <w:rFonts w:ascii="Times New Roman" w:hAnsi="Times New Roman" w:cs="Times New Roman"/>
          <w:sz w:val="24"/>
          <w:szCs w:val="24"/>
        </w:rPr>
        <w:t xml:space="preserve"> (Serodio et </w:t>
      </w:r>
      <w:r w:rsidR="0003446F">
        <w:rPr>
          <w:rFonts w:ascii="Times New Roman" w:hAnsi="Times New Roman" w:cs="Times New Roman"/>
          <w:sz w:val="24"/>
          <w:szCs w:val="24"/>
        </w:rPr>
        <w:lastRenderedPageBreak/>
        <w:t>al,2018)</w:t>
      </w:r>
      <w:r>
        <w:rPr>
          <w:rFonts w:ascii="Times New Roman" w:hAnsi="Times New Roman" w:cs="Times New Roman"/>
          <w:sz w:val="24"/>
          <w:szCs w:val="24"/>
        </w:rPr>
        <w:t>. Further,</w:t>
      </w:r>
      <w:r w:rsidR="00B260C4">
        <w:rPr>
          <w:rFonts w:ascii="Times New Roman" w:hAnsi="Times New Roman" w:cs="Times New Roman"/>
          <w:sz w:val="24"/>
          <w:szCs w:val="24"/>
        </w:rPr>
        <w:t xml:space="preserve"> in case the demand of</w:t>
      </w:r>
      <w:r>
        <w:rPr>
          <w:rFonts w:ascii="Times New Roman" w:hAnsi="Times New Roman" w:cs="Times New Roman"/>
          <w:sz w:val="24"/>
          <w:szCs w:val="24"/>
        </w:rPr>
        <w:t xml:space="preserve"> one of their drinks decreases instantly as experienced this year with Coca-Cola, the corporation can rely on other drinks to generate high revenue. Not many rivals can enjoy such a curated selection. It offers a powerful competitive edge over competitors.</w:t>
      </w:r>
    </w:p>
    <w:p w:rsidR="00873EAB" w:rsidRDefault="00873EAB" w:rsidP="00B6416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Price</w:t>
      </w:r>
    </w:p>
    <w:p w:rsidR="00873EAB" w:rsidRDefault="00873EAB" w:rsidP="007D52B5">
      <w:pPr>
        <w:spacing w:line="480" w:lineRule="auto"/>
        <w:rPr>
          <w:rFonts w:ascii="Times New Roman" w:hAnsi="Times New Roman" w:cs="Times New Roman"/>
          <w:sz w:val="24"/>
          <w:szCs w:val="24"/>
        </w:rPr>
      </w:pPr>
      <w:r>
        <w:rPr>
          <w:rFonts w:ascii="Times New Roman" w:hAnsi="Times New Roman" w:cs="Times New Roman"/>
          <w:b/>
          <w:sz w:val="24"/>
          <w:szCs w:val="24"/>
        </w:rPr>
        <w:tab/>
      </w:r>
      <w:r w:rsidR="00227A0A">
        <w:rPr>
          <w:rFonts w:ascii="Times New Roman" w:hAnsi="Times New Roman" w:cs="Times New Roman"/>
          <w:sz w:val="24"/>
          <w:szCs w:val="24"/>
        </w:rPr>
        <w:t xml:space="preserve">Coca Cola has high </w:t>
      </w:r>
      <w:r w:rsidR="00B64166">
        <w:rPr>
          <w:rFonts w:ascii="Times New Roman" w:hAnsi="Times New Roman" w:cs="Times New Roman"/>
          <w:sz w:val="24"/>
          <w:szCs w:val="24"/>
        </w:rPr>
        <w:t>competition</w:t>
      </w:r>
      <w:r w:rsidR="00227A0A">
        <w:rPr>
          <w:rFonts w:ascii="Times New Roman" w:hAnsi="Times New Roman" w:cs="Times New Roman"/>
          <w:sz w:val="24"/>
          <w:szCs w:val="24"/>
        </w:rPr>
        <w:t xml:space="preserve"> with </w:t>
      </w:r>
      <w:r w:rsidR="00B64166">
        <w:rPr>
          <w:rFonts w:ascii="Times New Roman" w:hAnsi="Times New Roman" w:cs="Times New Roman"/>
          <w:sz w:val="24"/>
          <w:szCs w:val="24"/>
        </w:rPr>
        <w:t>Pepsi</w:t>
      </w:r>
      <w:r w:rsidR="00227A0A">
        <w:rPr>
          <w:rFonts w:ascii="Times New Roman" w:hAnsi="Times New Roman" w:cs="Times New Roman"/>
          <w:sz w:val="24"/>
          <w:szCs w:val="24"/>
        </w:rPr>
        <w:t xml:space="preserve"> so its </w:t>
      </w:r>
      <w:r w:rsidR="00B260C4">
        <w:rPr>
          <w:rFonts w:ascii="Times New Roman" w:hAnsi="Times New Roman" w:cs="Times New Roman"/>
          <w:sz w:val="24"/>
          <w:szCs w:val="24"/>
        </w:rPr>
        <w:t>price</w:t>
      </w:r>
      <w:r w:rsidR="00227A0A">
        <w:rPr>
          <w:rFonts w:ascii="Times New Roman" w:hAnsi="Times New Roman" w:cs="Times New Roman"/>
          <w:sz w:val="24"/>
          <w:szCs w:val="24"/>
        </w:rPr>
        <w:t xml:space="preserve">s </w:t>
      </w:r>
      <w:r w:rsidR="00B64166">
        <w:rPr>
          <w:rFonts w:ascii="Times New Roman" w:hAnsi="Times New Roman" w:cs="Times New Roman"/>
          <w:sz w:val="24"/>
          <w:szCs w:val="24"/>
        </w:rPr>
        <w:t>can’t</w:t>
      </w:r>
      <w:r w:rsidR="00227A0A">
        <w:rPr>
          <w:rFonts w:ascii="Times New Roman" w:hAnsi="Times New Roman" w:cs="Times New Roman"/>
          <w:sz w:val="24"/>
          <w:szCs w:val="24"/>
        </w:rPr>
        <w:t xml:space="preserve"> exceedingly high or below the </w:t>
      </w:r>
      <w:r w:rsidR="00B64166">
        <w:rPr>
          <w:rFonts w:ascii="Times New Roman" w:hAnsi="Times New Roman" w:cs="Times New Roman"/>
          <w:sz w:val="24"/>
          <w:szCs w:val="24"/>
        </w:rPr>
        <w:t>pricing</w:t>
      </w:r>
      <w:r w:rsidR="00227A0A">
        <w:rPr>
          <w:rFonts w:ascii="Times New Roman" w:hAnsi="Times New Roman" w:cs="Times New Roman"/>
          <w:sz w:val="24"/>
          <w:szCs w:val="24"/>
        </w:rPr>
        <w:t xml:space="preserve"> of Pepsi Cola. If their prices are beyond the charges for Pepsi products then it is likely that customers will shift </w:t>
      </w:r>
      <w:r w:rsidR="00B64166">
        <w:rPr>
          <w:rFonts w:ascii="Times New Roman" w:hAnsi="Times New Roman" w:cs="Times New Roman"/>
          <w:sz w:val="24"/>
          <w:szCs w:val="24"/>
        </w:rPr>
        <w:t>their attention to</w:t>
      </w:r>
      <w:r w:rsidR="00227A0A">
        <w:rPr>
          <w:rFonts w:ascii="Times New Roman" w:hAnsi="Times New Roman" w:cs="Times New Roman"/>
          <w:sz w:val="24"/>
          <w:szCs w:val="24"/>
        </w:rPr>
        <w:t xml:space="preserve"> other brands. Alternatively, a decrease in price for any Coca Cola product can communicate</w:t>
      </w:r>
      <w:r w:rsidR="005C18BA">
        <w:rPr>
          <w:rFonts w:ascii="Times New Roman" w:hAnsi="Times New Roman" w:cs="Times New Roman"/>
          <w:sz w:val="24"/>
          <w:szCs w:val="24"/>
        </w:rPr>
        <w:t xml:space="preserve"> that the quality is</w:t>
      </w:r>
      <w:r w:rsidR="00227A0A">
        <w:rPr>
          <w:rFonts w:ascii="Times New Roman" w:hAnsi="Times New Roman" w:cs="Times New Roman"/>
          <w:sz w:val="24"/>
          <w:szCs w:val="24"/>
        </w:rPr>
        <w:t xml:space="preserve"> low</w:t>
      </w:r>
      <w:r w:rsidR="0003446F">
        <w:rPr>
          <w:rFonts w:ascii="Times New Roman" w:hAnsi="Times New Roman" w:cs="Times New Roman"/>
          <w:sz w:val="24"/>
          <w:szCs w:val="24"/>
        </w:rPr>
        <w:t xml:space="preserve"> (Grgic, 2020)</w:t>
      </w:r>
      <w:r w:rsidR="00227A0A">
        <w:rPr>
          <w:rFonts w:ascii="Times New Roman" w:hAnsi="Times New Roman" w:cs="Times New Roman"/>
          <w:sz w:val="24"/>
          <w:szCs w:val="24"/>
        </w:rPr>
        <w:t>.</w:t>
      </w:r>
    </w:p>
    <w:p w:rsidR="00227A0A" w:rsidRDefault="00227A0A" w:rsidP="007D52B5">
      <w:pPr>
        <w:spacing w:line="480" w:lineRule="auto"/>
        <w:rPr>
          <w:rFonts w:ascii="Times New Roman" w:hAnsi="Times New Roman" w:cs="Times New Roman"/>
          <w:sz w:val="24"/>
          <w:szCs w:val="24"/>
        </w:rPr>
      </w:pPr>
      <w:r>
        <w:rPr>
          <w:rFonts w:ascii="Times New Roman" w:hAnsi="Times New Roman" w:cs="Times New Roman"/>
          <w:sz w:val="24"/>
          <w:szCs w:val="24"/>
        </w:rPr>
        <w:t>The prices for different bottles include;</w:t>
      </w:r>
    </w:p>
    <w:p w:rsidR="00227A0A" w:rsidRDefault="00B64166" w:rsidP="00227A0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1L Coca Cola is $1.99</w:t>
      </w:r>
    </w:p>
    <w:p w:rsidR="00227A0A" w:rsidRDefault="00B64166" w:rsidP="00227A0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2L  Coca Cola is $1.99</w:t>
      </w:r>
    </w:p>
    <w:p w:rsidR="00227A0A" w:rsidRDefault="00B64166" w:rsidP="00227A0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2L zero coca cola is $1.99 (zero)</w:t>
      </w:r>
    </w:p>
    <w:p w:rsidR="00227A0A" w:rsidRDefault="00B64166" w:rsidP="00227A0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2L Diet Coke is $1.99</w:t>
      </w:r>
    </w:p>
    <w:p w:rsidR="00227A0A" w:rsidRPr="00227A0A" w:rsidRDefault="00227A0A" w:rsidP="00227A0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Coca Cola Company considered different factors when deciding the price technique. First, they ensured that all prices match the demand of the product in the market. Prices are set so that they return maximum </w:t>
      </w:r>
      <w:r w:rsidR="000871D0">
        <w:rPr>
          <w:rFonts w:ascii="Times New Roman" w:hAnsi="Times New Roman" w:cs="Times New Roman"/>
          <w:sz w:val="24"/>
          <w:szCs w:val="24"/>
        </w:rPr>
        <w:t>profit</w:t>
      </w:r>
      <w:r>
        <w:rPr>
          <w:rFonts w:ascii="Times New Roman" w:hAnsi="Times New Roman" w:cs="Times New Roman"/>
          <w:sz w:val="24"/>
          <w:szCs w:val="24"/>
        </w:rPr>
        <w:t xml:space="preserve"> to the company. The most important consideration is to manage the prices so that they are neither too high nor too low compared to their rivals offer</w:t>
      </w:r>
      <w:r w:rsidR="0003446F">
        <w:rPr>
          <w:rFonts w:ascii="Times New Roman" w:hAnsi="Times New Roman" w:cs="Times New Roman"/>
          <w:sz w:val="24"/>
          <w:szCs w:val="24"/>
        </w:rPr>
        <w:t xml:space="preserve"> (Ling, 2020)</w:t>
      </w:r>
      <w:r>
        <w:rPr>
          <w:rFonts w:ascii="Times New Roman" w:hAnsi="Times New Roman" w:cs="Times New Roman"/>
          <w:sz w:val="24"/>
          <w:szCs w:val="24"/>
        </w:rPr>
        <w:t xml:space="preserve">. Competitive edge over their rivals helps retain </w:t>
      </w:r>
      <w:r w:rsidR="00B260C4">
        <w:rPr>
          <w:rFonts w:ascii="Times New Roman" w:hAnsi="Times New Roman" w:cs="Times New Roman"/>
          <w:sz w:val="24"/>
          <w:szCs w:val="24"/>
        </w:rPr>
        <w:t xml:space="preserve">their customers instead of losing clients </w:t>
      </w:r>
      <w:r w:rsidR="0003446F">
        <w:rPr>
          <w:rFonts w:ascii="Times New Roman" w:hAnsi="Times New Roman" w:cs="Times New Roman"/>
          <w:sz w:val="24"/>
          <w:szCs w:val="24"/>
        </w:rPr>
        <w:t>to buy</w:t>
      </w:r>
      <w:r>
        <w:rPr>
          <w:rFonts w:ascii="Times New Roman" w:hAnsi="Times New Roman" w:cs="Times New Roman"/>
          <w:sz w:val="24"/>
          <w:szCs w:val="24"/>
        </w:rPr>
        <w:t xml:space="preserve"> their products. In addition, the prices are kept with consideration of the target market. For example, in India, the drinks are cheaper than in the United States because of poor economic </w:t>
      </w:r>
      <w:r>
        <w:rPr>
          <w:rFonts w:ascii="Times New Roman" w:hAnsi="Times New Roman" w:cs="Times New Roman"/>
          <w:sz w:val="24"/>
          <w:szCs w:val="24"/>
        </w:rPr>
        <w:lastRenderedPageBreak/>
        <w:t xml:space="preserve">hardships. </w:t>
      </w:r>
      <w:r w:rsidR="00B64166">
        <w:rPr>
          <w:rFonts w:ascii="Times New Roman" w:hAnsi="Times New Roman" w:cs="Times New Roman"/>
          <w:sz w:val="24"/>
          <w:szCs w:val="24"/>
        </w:rPr>
        <w:t xml:space="preserve"> According to a publication on Coca Cola pricing, it is realized that despite Coca Cola being a market principal, their prices are </w:t>
      </w:r>
      <w:r w:rsidR="00B260C4">
        <w:rPr>
          <w:rFonts w:ascii="Times New Roman" w:hAnsi="Times New Roman" w:cs="Times New Roman"/>
          <w:sz w:val="24"/>
          <w:szCs w:val="24"/>
        </w:rPr>
        <w:t xml:space="preserve">almost </w:t>
      </w:r>
      <w:r w:rsidR="00B64166">
        <w:rPr>
          <w:rFonts w:ascii="Times New Roman" w:hAnsi="Times New Roman" w:cs="Times New Roman"/>
          <w:sz w:val="24"/>
          <w:szCs w:val="24"/>
        </w:rPr>
        <w:t>similar to that of their rivals</w:t>
      </w:r>
      <w:r w:rsidR="0003446F">
        <w:rPr>
          <w:rFonts w:ascii="Times New Roman" w:hAnsi="Times New Roman" w:cs="Times New Roman"/>
          <w:sz w:val="24"/>
          <w:szCs w:val="24"/>
        </w:rPr>
        <w:t xml:space="preserve"> (Serdio et al, 2016)</w:t>
      </w:r>
      <w:r w:rsidR="00B64166">
        <w:rPr>
          <w:rFonts w:ascii="Times New Roman" w:hAnsi="Times New Roman" w:cs="Times New Roman"/>
          <w:sz w:val="24"/>
          <w:szCs w:val="24"/>
        </w:rPr>
        <w:t>. Sometimes, Pepsi psychologically challenges its customers with pricing strategies. They reduce the charges for a high-priced bottle to confuse consumers that they are saving a lot of money without analyzing the contentment it gives the consumer.</w:t>
      </w:r>
    </w:p>
    <w:p w:rsidR="007D52B5" w:rsidRDefault="000871D0" w:rsidP="000871D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Place</w:t>
      </w:r>
    </w:p>
    <w:p w:rsidR="000871D0" w:rsidRDefault="000D6E17" w:rsidP="000871D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Coca Cola </w:t>
      </w:r>
      <w:r w:rsidR="00DB3377">
        <w:rPr>
          <w:rFonts w:ascii="Times New Roman" w:hAnsi="Times New Roman" w:cs="Times New Roman"/>
          <w:sz w:val="24"/>
          <w:szCs w:val="24"/>
        </w:rPr>
        <w:t>Company</w:t>
      </w:r>
      <w:r>
        <w:rPr>
          <w:rFonts w:ascii="Times New Roman" w:hAnsi="Times New Roman" w:cs="Times New Roman"/>
          <w:sz w:val="24"/>
          <w:szCs w:val="24"/>
        </w:rPr>
        <w:t xml:space="preserve"> has a wide beverage distribution network. Some of their products are distributed in over 200 countries across six operational </w:t>
      </w:r>
      <w:r w:rsidR="00DB3377">
        <w:rPr>
          <w:rFonts w:ascii="Times New Roman" w:hAnsi="Times New Roman" w:cs="Times New Roman"/>
          <w:sz w:val="24"/>
          <w:szCs w:val="24"/>
        </w:rPr>
        <w:t>continents</w:t>
      </w:r>
      <w:r>
        <w:rPr>
          <w:rFonts w:ascii="Times New Roman" w:hAnsi="Times New Roman" w:cs="Times New Roman"/>
          <w:sz w:val="24"/>
          <w:szCs w:val="24"/>
        </w:rPr>
        <w:t xml:space="preserve"> </w:t>
      </w:r>
      <w:r w:rsidR="00DB3377">
        <w:rPr>
          <w:rFonts w:ascii="Times New Roman" w:hAnsi="Times New Roman" w:cs="Times New Roman"/>
          <w:sz w:val="24"/>
          <w:szCs w:val="24"/>
        </w:rPr>
        <w:t>including</w:t>
      </w:r>
      <w:r>
        <w:rPr>
          <w:rFonts w:ascii="Times New Roman" w:hAnsi="Times New Roman" w:cs="Times New Roman"/>
          <w:sz w:val="24"/>
          <w:szCs w:val="24"/>
        </w:rPr>
        <w:t xml:space="preserve"> Africa, North America, Pacific, Europe, Eurasia and Asia. According </w:t>
      </w:r>
      <w:r w:rsidR="0003446F">
        <w:rPr>
          <w:rFonts w:ascii="Times New Roman" w:hAnsi="Times New Roman" w:cs="Times New Roman"/>
          <w:sz w:val="24"/>
          <w:szCs w:val="24"/>
        </w:rPr>
        <w:t>to their annual</w:t>
      </w:r>
      <w:r>
        <w:rPr>
          <w:rFonts w:ascii="Times New Roman" w:hAnsi="Times New Roman" w:cs="Times New Roman"/>
          <w:sz w:val="24"/>
          <w:szCs w:val="24"/>
        </w:rPr>
        <w:t xml:space="preserve"> statement, the company sells 1.9 billion intakes on average daily</w:t>
      </w:r>
      <w:r w:rsidR="0003446F">
        <w:rPr>
          <w:rFonts w:ascii="Times New Roman" w:hAnsi="Times New Roman" w:cs="Times New Roman"/>
          <w:sz w:val="24"/>
          <w:szCs w:val="24"/>
        </w:rPr>
        <w:t xml:space="preserve"> (Gaither &amp; Austin, 2016)</w:t>
      </w:r>
      <w:r>
        <w:rPr>
          <w:rFonts w:ascii="Times New Roman" w:hAnsi="Times New Roman" w:cs="Times New Roman"/>
          <w:sz w:val="24"/>
          <w:szCs w:val="24"/>
        </w:rPr>
        <w:t>.  Nonetheless,</w:t>
      </w:r>
      <w:r w:rsidR="00DB3377">
        <w:rPr>
          <w:rFonts w:ascii="Times New Roman" w:hAnsi="Times New Roman" w:cs="Times New Roman"/>
          <w:sz w:val="24"/>
          <w:szCs w:val="24"/>
        </w:rPr>
        <w:t xml:space="preserve"> the corporation depend</w:t>
      </w:r>
      <w:r>
        <w:rPr>
          <w:rFonts w:ascii="Times New Roman" w:hAnsi="Times New Roman" w:cs="Times New Roman"/>
          <w:sz w:val="24"/>
          <w:szCs w:val="24"/>
        </w:rPr>
        <w:t xml:space="preserve">s </w:t>
      </w:r>
      <w:r w:rsidR="00FF5443">
        <w:rPr>
          <w:rFonts w:ascii="Times New Roman" w:hAnsi="Times New Roman" w:cs="Times New Roman"/>
          <w:sz w:val="24"/>
          <w:szCs w:val="24"/>
        </w:rPr>
        <w:t>on its bottling partners for distribution and packaging of their</w:t>
      </w:r>
      <w:r>
        <w:rPr>
          <w:rFonts w:ascii="Times New Roman" w:hAnsi="Times New Roman" w:cs="Times New Roman"/>
          <w:sz w:val="24"/>
          <w:szCs w:val="24"/>
        </w:rPr>
        <w:t xml:space="preserve"> products. Coca Cola states that while many of their </w:t>
      </w:r>
      <w:r w:rsidR="00DB3377">
        <w:rPr>
          <w:rFonts w:ascii="Times New Roman" w:hAnsi="Times New Roman" w:cs="Times New Roman"/>
          <w:sz w:val="24"/>
          <w:szCs w:val="24"/>
        </w:rPr>
        <w:t>consumers</w:t>
      </w:r>
      <w:r>
        <w:rPr>
          <w:rFonts w:ascii="Times New Roman" w:hAnsi="Times New Roman" w:cs="Times New Roman"/>
          <w:sz w:val="24"/>
          <w:szCs w:val="24"/>
        </w:rPr>
        <w:t xml:space="preserve"> know them as simply Coca Cola, they have multiple systems that are operational locally. As a company, they produce and sell syrup, drinks bases and </w:t>
      </w:r>
      <w:r w:rsidR="00DB3377">
        <w:rPr>
          <w:rFonts w:ascii="Times New Roman" w:hAnsi="Times New Roman" w:cs="Times New Roman"/>
          <w:sz w:val="24"/>
          <w:szCs w:val="24"/>
        </w:rPr>
        <w:t>concentrate</w:t>
      </w:r>
      <w:r>
        <w:rPr>
          <w:rFonts w:ascii="Times New Roman" w:hAnsi="Times New Roman" w:cs="Times New Roman"/>
          <w:sz w:val="24"/>
          <w:szCs w:val="24"/>
        </w:rPr>
        <w:t xml:space="preserve"> to bottling agencies. They own their brands are </w:t>
      </w:r>
      <w:r w:rsidR="00DB3377">
        <w:rPr>
          <w:rFonts w:ascii="Times New Roman" w:hAnsi="Times New Roman" w:cs="Times New Roman"/>
          <w:sz w:val="24"/>
          <w:szCs w:val="24"/>
        </w:rPr>
        <w:t>liable</w:t>
      </w:r>
      <w:r>
        <w:rPr>
          <w:rFonts w:ascii="Times New Roman" w:hAnsi="Times New Roman" w:cs="Times New Roman"/>
          <w:sz w:val="24"/>
          <w:szCs w:val="24"/>
        </w:rPr>
        <w:t xml:space="preserve"> for marketi</w:t>
      </w:r>
      <w:r w:rsidR="00DB3377">
        <w:rPr>
          <w:rFonts w:ascii="Times New Roman" w:hAnsi="Times New Roman" w:cs="Times New Roman"/>
          <w:sz w:val="24"/>
          <w:szCs w:val="24"/>
        </w:rPr>
        <w:t>ng strategies for consumer brands. On the other hand, the bottling partners are tasked with manufacturing and packaging the concentrates and</w:t>
      </w:r>
      <w:r w:rsidR="00B260C4">
        <w:rPr>
          <w:rFonts w:ascii="Times New Roman" w:hAnsi="Times New Roman" w:cs="Times New Roman"/>
          <w:sz w:val="24"/>
          <w:szCs w:val="24"/>
        </w:rPr>
        <w:t xml:space="preserve"> disseminate</w:t>
      </w:r>
      <w:r w:rsidR="0003446F">
        <w:rPr>
          <w:rFonts w:ascii="Times New Roman" w:hAnsi="Times New Roman" w:cs="Times New Roman"/>
          <w:sz w:val="24"/>
          <w:szCs w:val="24"/>
        </w:rPr>
        <w:t xml:space="preserve"> t</w:t>
      </w:r>
      <w:r w:rsidR="00DB3377">
        <w:rPr>
          <w:rFonts w:ascii="Times New Roman" w:hAnsi="Times New Roman" w:cs="Times New Roman"/>
          <w:sz w:val="24"/>
          <w:szCs w:val="24"/>
        </w:rPr>
        <w:t>he final outcome to their suppliers and vendor or clients</w:t>
      </w:r>
      <w:r w:rsidR="0003446F">
        <w:rPr>
          <w:rFonts w:ascii="Times New Roman" w:hAnsi="Times New Roman" w:cs="Times New Roman"/>
          <w:sz w:val="24"/>
          <w:szCs w:val="24"/>
        </w:rPr>
        <w:t xml:space="preserve"> (</w:t>
      </w:r>
      <w:r w:rsidR="0003446F" w:rsidRPr="00A256E3">
        <w:rPr>
          <w:rFonts w:ascii="Times New Roman" w:hAnsi="Times New Roman" w:cs="Times New Roman"/>
          <w:sz w:val="24"/>
          <w:szCs w:val="24"/>
        </w:rPr>
        <w:t>K</w:t>
      </w:r>
      <w:r w:rsidR="0003446F">
        <w:rPr>
          <w:rFonts w:ascii="Times New Roman" w:hAnsi="Times New Roman" w:cs="Times New Roman"/>
          <w:sz w:val="24"/>
          <w:szCs w:val="24"/>
        </w:rPr>
        <w:t xml:space="preserve">alashnikov &amp; Lutsenko </w:t>
      </w:r>
      <w:r w:rsidR="0003446F" w:rsidRPr="00A256E3">
        <w:rPr>
          <w:rFonts w:ascii="Times New Roman" w:hAnsi="Times New Roman" w:cs="Times New Roman"/>
          <w:sz w:val="24"/>
          <w:szCs w:val="24"/>
        </w:rPr>
        <w:t>2020)</w:t>
      </w:r>
      <w:r w:rsidR="00DB3377">
        <w:rPr>
          <w:rFonts w:ascii="Times New Roman" w:hAnsi="Times New Roman" w:cs="Times New Roman"/>
          <w:sz w:val="24"/>
          <w:szCs w:val="24"/>
        </w:rPr>
        <w:t xml:space="preserve">. The suppliers, vendors and highly ranked clients then sell their drinks to consumers. </w:t>
      </w:r>
    </w:p>
    <w:p w:rsidR="00DB3377" w:rsidRPr="000D6E17" w:rsidRDefault="00DB3377" w:rsidP="00535D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bottling partners work closely with their clients at all levels. According to an online resource, they have 225 bottling partners. Restaurant owners, grocery stores and street vendors ensure bottles are in good states. Entertainment places such as bars, movie theaters and social parks among many </w:t>
      </w:r>
      <w:r w:rsidR="00535D2B">
        <w:rPr>
          <w:rFonts w:ascii="Times New Roman" w:hAnsi="Times New Roman" w:cs="Times New Roman"/>
          <w:sz w:val="24"/>
          <w:szCs w:val="24"/>
        </w:rPr>
        <w:t>others</w:t>
      </w:r>
      <w:r>
        <w:rPr>
          <w:rFonts w:ascii="Times New Roman" w:hAnsi="Times New Roman" w:cs="Times New Roman"/>
          <w:sz w:val="24"/>
          <w:szCs w:val="24"/>
        </w:rPr>
        <w:t xml:space="preserve"> also ensure that the glass bottles are returned in a good state. </w:t>
      </w:r>
      <w:r>
        <w:rPr>
          <w:rFonts w:ascii="Times New Roman" w:hAnsi="Times New Roman" w:cs="Times New Roman"/>
          <w:sz w:val="24"/>
          <w:szCs w:val="24"/>
        </w:rPr>
        <w:lastRenderedPageBreak/>
        <w:t>Technically,</w:t>
      </w:r>
      <w:r w:rsidR="00B260C4">
        <w:rPr>
          <w:rFonts w:ascii="Times New Roman" w:hAnsi="Times New Roman" w:cs="Times New Roman"/>
          <w:sz w:val="24"/>
          <w:szCs w:val="24"/>
        </w:rPr>
        <w:t xml:space="preserve"> the local businesses help</w:t>
      </w:r>
      <w:r>
        <w:rPr>
          <w:rFonts w:ascii="Times New Roman" w:hAnsi="Times New Roman" w:cs="Times New Roman"/>
          <w:sz w:val="24"/>
          <w:szCs w:val="24"/>
        </w:rPr>
        <w:t xml:space="preserve"> Coca Cola companies exploit their local markets when they sell the Coca Cola products to the final consumer</w:t>
      </w:r>
      <w:r w:rsidR="0003446F">
        <w:rPr>
          <w:rFonts w:ascii="Times New Roman" w:hAnsi="Times New Roman" w:cs="Times New Roman"/>
          <w:sz w:val="24"/>
          <w:szCs w:val="24"/>
        </w:rPr>
        <w:t xml:space="preserve"> (Ling, 2017)</w:t>
      </w:r>
      <w:r>
        <w:rPr>
          <w:rFonts w:ascii="Times New Roman" w:hAnsi="Times New Roman" w:cs="Times New Roman"/>
          <w:sz w:val="24"/>
          <w:szCs w:val="24"/>
        </w:rPr>
        <w:t xml:space="preserve">. </w:t>
      </w:r>
      <w:r w:rsidR="00535D2B">
        <w:rPr>
          <w:rFonts w:ascii="Times New Roman" w:hAnsi="Times New Roman" w:cs="Times New Roman"/>
          <w:sz w:val="24"/>
          <w:szCs w:val="24"/>
        </w:rPr>
        <w:t>Alternatively, the international operations are fully enabled by bottling partners who have an extensive distribution network.</w:t>
      </w:r>
    </w:p>
    <w:p w:rsidR="00AA5E98" w:rsidRDefault="007D52B5" w:rsidP="00535D2B">
      <w:pPr>
        <w:spacing w:line="480" w:lineRule="auto"/>
        <w:jc w:val="center"/>
        <w:rPr>
          <w:rFonts w:ascii="Times New Roman" w:hAnsi="Times New Roman" w:cs="Times New Roman"/>
          <w:b/>
          <w:sz w:val="24"/>
          <w:szCs w:val="24"/>
        </w:rPr>
      </w:pPr>
      <w:r w:rsidRPr="007D52B5">
        <w:rPr>
          <w:rFonts w:ascii="Times New Roman" w:hAnsi="Times New Roman" w:cs="Times New Roman"/>
          <w:b/>
          <w:sz w:val="24"/>
          <w:szCs w:val="24"/>
        </w:rPr>
        <w:t>Promotion</w:t>
      </w:r>
    </w:p>
    <w:p w:rsidR="00535D2B" w:rsidRDefault="00535D2B" w:rsidP="00535D2B">
      <w:pPr>
        <w:spacing w:line="480" w:lineRule="auto"/>
        <w:rPr>
          <w:rFonts w:ascii="Times New Roman" w:hAnsi="Times New Roman" w:cs="Times New Roman"/>
          <w:sz w:val="24"/>
          <w:szCs w:val="24"/>
        </w:rPr>
      </w:pPr>
      <w:r>
        <w:rPr>
          <w:rFonts w:ascii="Times New Roman" w:hAnsi="Times New Roman" w:cs="Times New Roman"/>
          <w:b/>
          <w:sz w:val="24"/>
          <w:szCs w:val="24"/>
        </w:rPr>
        <w:tab/>
      </w:r>
      <w:r w:rsidR="00627F52" w:rsidRPr="00627F52">
        <w:rPr>
          <w:rFonts w:ascii="Times New Roman" w:hAnsi="Times New Roman" w:cs="Times New Roman"/>
          <w:sz w:val="24"/>
          <w:szCs w:val="24"/>
        </w:rPr>
        <w:t xml:space="preserve">Due to increased </w:t>
      </w:r>
      <w:r w:rsidR="00627F52">
        <w:rPr>
          <w:rFonts w:ascii="Times New Roman" w:hAnsi="Times New Roman" w:cs="Times New Roman"/>
          <w:sz w:val="24"/>
          <w:szCs w:val="24"/>
        </w:rPr>
        <w:t xml:space="preserve">rivalry in the beverage industry, the </w:t>
      </w:r>
      <w:r w:rsidR="00F50635">
        <w:rPr>
          <w:rFonts w:ascii="Times New Roman" w:hAnsi="Times New Roman" w:cs="Times New Roman"/>
          <w:sz w:val="24"/>
          <w:szCs w:val="24"/>
        </w:rPr>
        <w:t>highest</w:t>
      </w:r>
      <w:r w:rsidR="00627F52">
        <w:rPr>
          <w:rFonts w:ascii="Times New Roman" w:hAnsi="Times New Roman" w:cs="Times New Roman"/>
          <w:sz w:val="24"/>
          <w:szCs w:val="24"/>
        </w:rPr>
        <w:t xml:space="preserve"> </w:t>
      </w:r>
      <w:r w:rsidR="00F50635">
        <w:rPr>
          <w:rFonts w:ascii="Times New Roman" w:hAnsi="Times New Roman" w:cs="Times New Roman"/>
          <w:sz w:val="24"/>
          <w:szCs w:val="24"/>
        </w:rPr>
        <w:t>ranking</w:t>
      </w:r>
      <w:r w:rsidR="00B260C4">
        <w:rPr>
          <w:rFonts w:ascii="Times New Roman" w:hAnsi="Times New Roman" w:cs="Times New Roman"/>
          <w:sz w:val="24"/>
          <w:szCs w:val="24"/>
        </w:rPr>
        <w:t xml:space="preserve"> brands allocate more funds to</w:t>
      </w:r>
      <w:r w:rsidR="00627F52">
        <w:rPr>
          <w:rFonts w:ascii="Times New Roman" w:hAnsi="Times New Roman" w:cs="Times New Roman"/>
          <w:sz w:val="24"/>
          <w:szCs w:val="24"/>
        </w:rPr>
        <w:t xml:space="preserve"> </w:t>
      </w:r>
      <w:r w:rsidR="00F50635">
        <w:rPr>
          <w:rFonts w:ascii="Times New Roman" w:hAnsi="Times New Roman" w:cs="Times New Roman"/>
          <w:sz w:val="24"/>
          <w:szCs w:val="24"/>
        </w:rPr>
        <w:t>advertising to</w:t>
      </w:r>
      <w:r w:rsidR="00627F52">
        <w:rPr>
          <w:rFonts w:ascii="Times New Roman" w:hAnsi="Times New Roman" w:cs="Times New Roman"/>
          <w:sz w:val="24"/>
          <w:szCs w:val="24"/>
        </w:rPr>
        <w:t xml:space="preserve"> promote sales and revenue. Coca Cola marketing expenditure in 2019 was </w:t>
      </w:r>
      <w:r w:rsidR="00B260C4">
        <w:rPr>
          <w:rFonts w:ascii="Times New Roman" w:hAnsi="Times New Roman" w:cs="Times New Roman"/>
          <w:sz w:val="24"/>
          <w:szCs w:val="24"/>
        </w:rPr>
        <w:t>$4.24</w:t>
      </w:r>
      <w:r w:rsidR="00627F52">
        <w:rPr>
          <w:rFonts w:ascii="Times New Roman" w:hAnsi="Times New Roman" w:cs="Times New Roman"/>
          <w:sz w:val="24"/>
          <w:szCs w:val="24"/>
        </w:rPr>
        <w:t xml:space="preserve"> billion. Compared to the amount spent in 2018, the m</w:t>
      </w:r>
      <w:r w:rsidR="00AD0D16">
        <w:rPr>
          <w:rFonts w:ascii="Times New Roman" w:hAnsi="Times New Roman" w:cs="Times New Roman"/>
          <w:sz w:val="24"/>
          <w:szCs w:val="24"/>
        </w:rPr>
        <w:t>arketing funding grew by 0.13 billion</w:t>
      </w:r>
      <w:r w:rsidR="00627F52">
        <w:rPr>
          <w:rFonts w:ascii="Times New Roman" w:hAnsi="Times New Roman" w:cs="Times New Roman"/>
          <w:sz w:val="24"/>
          <w:szCs w:val="24"/>
        </w:rPr>
        <w:t xml:space="preserve">. The company uses both modern and traditional options to market its brand and products. </w:t>
      </w:r>
      <w:r w:rsidR="00E8047C">
        <w:rPr>
          <w:rFonts w:ascii="Times New Roman" w:hAnsi="Times New Roman" w:cs="Times New Roman"/>
          <w:sz w:val="24"/>
          <w:szCs w:val="24"/>
        </w:rPr>
        <w:t xml:space="preserve">In 2016, the company launched its “Taste the feeling” campaign which focused on uniting all brands.  The approach used in the campaign set them distinct from </w:t>
      </w:r>
      <w:r w:rsidR="00AD0D16">
        <w:rPr>
          <w:rFonts w:ascii="Times New Roman" w:hAnsi="Times New Roman" w:cs="Times New Roman"/>
          <w:sz w:val="24"/>
          <w:szCs w:val="24"/>
        </w:rPr>
        <w:t xml:space="preserve">their </w:t>
      </w:r>
      <w:r w:rsidR="00E8047C">
        <w:rPr>
          <w:rFonts w:ascii="Times New Roman" w:hAnsi="Times New Roman" w:cs="Times New Roman"/>
          <w:sz w:val="24"/>
          <w:szCs w:val="24"/>
        </w:rPr>
        <w:t xml:space="preserve">previously used techniques and started a significant shift. Besides </w:t>
      </w:r>
      <w:r w:rsidR="00D13EC6">
        <w:rPr>
          <w:rFonts w:ascii="Times New Roman" w:hAnsi="Times New Roman" w:cs="Times New Roman"/>
          <w:sz w:val="24"/>
          <w:szCs w:val="24"/>
        </w:rPr>
        <w:t>adverts</w:t>
      </w:r>
      <w:r w:rsidR="00E8047C">
        <w:rPr>
          <w:rFonts w:ascii="Times New Roman" w:hAnsi="Times New Roman" w:cs="Times New Roman"/>
          <w:sz w:val="24"/>
          <w:szCs w:val="24"/>
        </w:rPr>
        <w:t xml:space="preserve"> on Tv and outdoor events and campaigns, the organizati</w:t>
      </w:r>
      <w:r w:rsidR="00AD0D16">
        <w:rPr>
          <w:rFonts w:ascii="Times New Roman" w:hAnsi="Times New Roman" w:cs="Times New Roman"/>
          <w:sz w:val="24"/>
          <w:szCs w:val="24"/>
        </w:rPr>
        <w:t>on has its ads spread across th</w:t>
      </w:r>
      <w:r w:rsidR="00E8047C">
        <w:rPr>
          <w:rFonts w:ascii="Times New Roman" w:hAnsi="Times New Roman" w:cs="Times New Roman"/>
          <w:sz w:val="24"/>
          <w:szCs w:val="24"/>
        </w:rPr>
        <w:t>e internet and on social platforms</w:t>
      </w:r>
      <w:r w:rsidR="0003446F">
        <w:rPr>
          <w:rFonts w:ascii="Times New Roman" w:hAnsi="Times New Roman" w:cs="Times New Roman"/>
          <w:sz w:val="24"/>
          <w:szCs w:val="24"/>
        </w:rPr>
        <w:t xml:space="preserve"> (</w:t>
      </w:r>
      <w:r w:rsidR="0003446F" w:rsidRPr="00A256E3">
        <w:rPr>
          <w:rFonts w:ascii="Times New Roman" w:hAnsi="Times New Roman" w:cs="Times New Roman"/>
          <w:sz w:val="24"/>
          <w:szCs w:val="24"/>
        </w:rPr>
        <w:t>K</w:t>
      </w:r>
      <w:r w:rsidR="0003446F">
        <w:rPr>
          <w:rFonts w:ascii="Times New Roman" w:hAnsi="Times New Roman" w:cs="Times New Roman"/>
          <w:sz w:val="24"/>
          <w:szCs w:val="24"/>
        </w:rPr>
        <w:t xml:space="preserve">alashnikov &amp; Lutsenko </w:t>
      </w:r>
      <w:r w:rsidR="0003446F" w:rsidRPr="00A256E3">
        <w:rPr>
          <w:rFonts w:ascii="Times New Roman" w:hAnsi="Times New Roman" w:cs="Times New Roman"/>
          <w:sz w:val="24"/>
          <w:szCs w:val="24"/>
        </w:rPr>
        <w:t>2020)</w:t>
      </w:r>
      <w:r w:rsidR="00E8047C">
        <w:rPr>
          <w:rFonts w:ascii="Times New Roman" w:hAnsi="Times New Roman" w:cs="Times New Roman"/>
          <w:sz w:val="24"/>
          <w:szCs w:val="24"/>
        </w:rPr>
        <w:t>. It has</w:t>
      </w:r>
      <w:r w:rsidR="00D13EC6">
        <w:rPr>
          <w:rFonts w:ascii="Times New Roman" w:hAnsi="Times New Roman" w:cs="Times New Roman"/>
          <w:sz w:val="24"/>
          <w:szCs w:val="24"/>
        </w:rPr>
        <w:t xml:space="preserve"> social media accounts such as F</w:t>
      </w:r>
      <w:r w:rsidR="00E8047C">
        <w:rPr>
          <w:rFonts w:ascii="Times New Roman" w:hAnsi="Times New Roman" w:cs="Times New Roman"/>
          <w:sz w:val="24"/>
          <w:szCs w:val="24"/>
        </w:rPr>
        <w:t xml:space="preserve">acebook, Instagram, Twitter and </w:t>
      </w:r>
      <w:r w:rsidR="00D13EC6">
        <w:rPr>
          <w:rFonts w:ascii="Times New Roman" w:hAnsi="Times New Roman" w:cs="Times New Roman"/>
          <w:sz w:val="24"/>
          <w:szCs w:val="24"/>
        </w:rPr>
        <w:t>LinkedIn</w:t>
      </w:r>
      <w:r w:rsidR="00E8047C">
        <w:rPr>
          <w:rFonts w:ascii="Times New Roman" w:hAnsi="Times New Roman" w:cs="Times New Roman"/>
          <w:sz w:val="24"/>
          <w:szCs w:val="24"/>
        </w:rPr>
        <w:t xml:space="preserve"> that used to </w:t>
      </w:r>
      <w:r w:rsidR="00D13EC6">
        <w:rPr>
          <w:rFonts w:ascii="Times New Roman" w:hAnsi="Times New Roman" w:cs="Times New Roman"/>
          <w:sz w:val="24"/>
          <w:szCs w:val="24"/>
        </w:rPr>
        <w:t>connect</w:t>
      </w:r>
      <w:r w:rsidR="00E8047C">
        <w:rPr>
          <w:rFonts w:ascii="Times New Roman" w:hAnsi="Times New Roman" w:cs="Times New Roman"/>
          <w:sz w:val="24"/>
          <w:szCs w:val="24"/>
        </w:rPr>
        <w:t xml:space="preserve"> with consumer fans and followers and for interactions. </w:t>
      </w:r>
    </w:p>
    <w:p w:rsidR="00E8047C" w:rsidRDefault="00E8047C" w:rsidP="00D13E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Across similar social media accounts are over one thousand promotion videos for Coca Cola. Its </w:t>
      </w:r>
      <w:r w:rsidR="00D13EC6">
        <w:rPr>
          <w:rFonts w:ascii="Times New Roman" w:hAnsi="Times New Roman" w:cs="Times New Roman"/>
          <w:sz w:val="24"/>
          <w:szCs w:val="24"/>
        </w:rPr>
        <w:t>official</w:t>
      </w:r>
      <w:r>
        <w:rPr>
          <w:rFonts w:ascii="Times New Roman" w:hAnsi="Times New Roman" w:cs="Times New Roman"/>
          <w:sz w:val="24"/>
          <w:szCs w:val="24"/>
        </w:rPr>
        <w:t xml:space="preserve"> </w:t>
      </w:r>
      <w:r w:rsidR="00D13EC6">
        <w:rPr>
          <w:rFonts w:ascii="Times New Roman" w:hAnsi="Times New Roman" w:cs="Times New Roman"/>
          <w:sz w:val="24"/>
          <w:szCs w:val="24"/>
        </w:rPr>
        <w:t>YouTube</w:t>
      </w:r>
      <w:r>
        <w:rPr>
          <w:rFonts w:ascii="Times New Roman" w:hAnsi="Times New Roman" w:cs="Times New Roman"/>
          <w:sz w:val="24"/>
          <w:szCs w:val="24"/>
        </w:rPr>
        <w:t xml:space="preserve"> channel has most of the videos. As </w:t>
      </w:r>
      <w:r w:rsidR="00D13EC6">
        <w:rPr>
          <w:rFonts w:ascii="Times New Roman" w:hAnsi="Times New Roman" w:cs="Times New Roman"/>
          <w:sz w:val="24"/>
          <w:szCs w:val="24"/>
        </w:rPr>
        <w:t>competition</w:t>
      </w:r>
      <w:r>
        <w:rPr>
          <w:rFonts w:ascii="Times New Roman" w:hAnsi="Times New Roman" w:cs="Times New Roman"/>
          <w:sz w:val="24"/>
          <w:szCs w:val="24"/>
        </w:rPr>
        <w:t xml:space="preserve"> becomes extensive in the industry, organ</w:t>
      </w:r>
      <w:r w:rsidR="00D13EC6">
        <w:rPr>
          <w:rFonts w:ascii="Times New Roman" w:hAnsi="Times New Roman" w:cs="Times New Roman"/>
          <w:sz w:val="24"/>
          <w:szCs w:val="24"/>
        </w:rPr>
        <w:t>iz</w:t>
      </w:r>
      <w:r>
        <w:rPr>
          <w:rFonts w:ascii="Times New Roman" w:hAnsi="Times New Roman" w:cs="Times New Roman"/>
          <w:sz w:val="24"/>
          <w:szCs w:val="24"/>
        </w:rPr>
        <w:t xml:space="preserve">ations are concentrating more on the reputations and images they portray on social media. </w:t>
      </w:r>
      <w:r w:rsidR="00587EE8">
        <w:rPr>
          <w:rFonts w:ascii="Times New Roman" w:hAnsi="Times New Roman" w:cs="Times New Roman"/>
          <w:sz w:val="24"/>
          <w:szCs w:val="24"/>
        </w:rPr>
        <w:t>Coca</w:t>
      </w:r>
      <w:r w:rsidR="00AD0D16">
        <w:rPr>
          <w:rFonts w:ascii="Times New Roman" w:hAnsi="Times New Roman" w:cs="Times New Roman"/>
          <w:sz w:val="24"/>
          <w:szCs w:val="24"/>
        </w:rPr>
        <w:t xml:space="preserve"> Cola is heavily invested on corporate social </w:t>
      </w:r>
      <w:r w:rsidR="0003446F">
        <w:rPr>
          <w:rFonts w:ascii="Times New Roman" w:hAnsi="Times New Roman" w:cs="Times New Roman"/>
          <w:sz w:val="24"/>
          <w:szCs w:val="24"/>
        </w:rPr>
        <w:t>responsibility</w:t>
      </w:r>
      <w:r w:rsidR="00587EE8">
        <w:rPr>
          <w:rFonts w:ascii="Times New Roman" w:hAnsi="Times New Roman" w:cs="Times New Roman"/>
          <w:sz w:val="24"/>
          <w:szCs w:val="24"/>
        </w:rPr>
        <w:t xml:space="preserve"> and sustainable developments that creates a stable supply chain and production system</w:t>
      </w:r>
      <w:r w:rsidR="0003446F">
        <w:rPr>
          <w:rFonts w:ascii="Times New Roman" w:hAnsi="Times New Roman" w:cs="Times New Roman"/>
          <w:sz w:val="24"/>
          <w:szCs w:val="24"/>
        </w:rPr>
        <w:t xml:space="preserve"> (Abebe, 2020)</w:t>
      </w:r>
      <w:r w:rsidR="00587EE8">
        <w:rPr>
          <w:rFonts w:ascii="Times New Roman" w:hAnsi="Times New Roman" w:cs="Times New Roman"/>
          <w:sz w:val="24"/>
          <w:szCs w:val="24"/>
        </w:rPr>
        <w:t xml:space="preserve">. The approach to invest in </w:t>
      </w:r>
      <w:r w:rsidR="00D13EC6">
        <w:rPr>
          <w:rFonts w:ascii="Times New Roman" w:hAnsi="Times New Roman" w:cs="Times New Roman"/>
          <w:sz w:val="24"/>
          <w:szCs w:val="24"/>
        </w:rPr>
        <w:t>social undertaking that benefit them has provided a competitive edge for the organization and has streamlined its reputation in the beverage industry.</w:t>
      </w:r>
      <w:r w:rsidR="00F50635">
        <w:rPr>
          <w:rFonts w:ascii="Times New Roman" w:hAnsi="Times New Roman" w:cs="Times New Roman"/>
          <w:sz w:val="24"/>
          <w:szCs w:val="24"/>
        </w:rPr>
        <w:t xml:space="preserve"> Identi</w:t>
      </w:r>
      <w:r w:rsidR="00AD0D16">
        <w:rPr>
          <w:rFonts w:ascii="Times New Roman" w:hAnsi="Times New Roman" w:cs="Times New Roman"/>
          <w:sz w:val="24"/>
          <w:szCs w:val="24"/>
        </w:rPr>
        <w:t>fi</w:t>
      </w:r>
      <w:r w:rsidR="00F50635">
        <w:rPr>
          <w:rFonts w:ascii="Times New Roman" w:hAnsi="Times New Roman" w:cs="Times New Roman"/>
          <w:sz w:val="24"/>
          <w:szCs w:val="24"/>
        </w:rPr>
        <w:t xml:space="preserve">ed as a brand </w:t>
      </w:r>
      <w:r w:rsidR="00F50635">
        <w:rPr>
          <w:rFonts w:ascii="Times New Roman" w:hAnsi="Times New Roman" w:cs="Times New Roman"/>
          <w:sz w:val="24"/>
          <w:szCs w:val="24"/>
        </w:rPr>
        <w:lastRenderedPageBreak/>
        <w:t xml:space="preserve">that promotes freedom, happiness </w:t>
      </w:r>
      <w:r w:rsidR="00FF5443">
        <w:rPr>
          <w:rFonts w:ascii="Times New Roman" w:hAnsi="Times New Roman" w:cs="Times New Roman"/>
          <w:sz w:val="24"/>
          <w:szCs w:val="24"/>
        </w:rPr>
        <w:t>and youthfulness, Coca Cola aim is</w:t>
      </w:r>
      <w:r w:rsidR="00F50635">
        <w:rPr>
          <w:rFonts w:ascii="Times New Roman" w:hAnsi="Times New Roman" w:cs="Times New Roman"/>
          <w:sz w:val="24"/>
          <w:szCs w:val="24"/>
        </w:rPr>
        <w:t xml:space="preserve"> to attract families and individual clients. Most of its ad targets the younger generation and families. Parties and</w:t>
      </w:r>
      <w:r w:rsidR="00AD0D16">
        <w:rPr>
          <w:rFonts w:ascii="Times New Roman" w:hAnsi="Times New Roman" w:cs="Times New Roman"/>
          <w:sz w:val="24"/>
          <w:szCs w:val="24"/>
        </w:rPr>
        <w:t xml:space="preserve"> celebrations are often backing Coca Co</w:t>
      </w:r>
      <w:r w:rsidR="00F50635">
        <w:rPr>
          <w:rFonts w:ascii="Times New Roman" w:hAnsi="Times New Roman" w:cs="Times New Roman"/>
          <w:sz w:val="24"/>
          <w:szCs w:val="24"/>
        </w:rPr>
        <w:t>l</w:t>
      </w:r>
      <w:r w:rsidR="00AD0D16">
        <w:rPr>
          <w:rFonts w:ascii="Times New Roman" w:hAnsi="Times New Roman" w:cs="Times New Roman"/>
          <w:sz w:val="24"/>
          <w:szCs w:val="24"/>
        </w:rPr>
        <w:t>a</w:t>
      </w:r>
      <w:r w:rsidR="00F50635">
        <w:rPr>
          <w:rFonts w:ascii="Times New Roman" w:hAnsi="Times New Roman" w:cs="Times New Roman"/>
          <w:sz w:val="24"/>
          <w:szCs w:val="24"/>
        </w:rPr>
        <w:t xml:space="preserve"> ads. </w:t>
      </w:r>
    </w:p>
    <w:p w:rsidR="00002420" w:rsidRDefault="00002420" w:rsidP="00002420">
      <w:pPr>
        <w:spacing w:line="480" w:lineRule="auto"/>
        <w:jc w:val="center"/>
        <w:rPr>
          <w:rFonts w:ascii="Times New Roman" w:hAnsi="Times New Roman" w:cs="Times New Roman"/>
          <w:sz w:val="24"/>
          <w:szCs w:val="24"/>
        </w:rPr>
      </w:pPr>
    </w:p>
    <w:p w:rsidR="00002420" w:rsidRDefault="00002420" w:rsidP="00002420">
      <w:pPr>
        <w:spacing w:line="480" w:lineRule="auto"/>
        <w:jc w:val="center"/>
        <w:rPr>
          <w:rFonts w:ascii="Times New Roman" w:hAnsi="Times New Roman" w:cs="Times New Roman"/>
          <w:sz w:val="24"/>
          <w:szCs w:val="24"/>
        </w:rPr>
      </w:pPr>
    </w:p>
    <w:p w:rsidR="00002420" w:rsidRDefault="00002420" w:rsidP="00002420">
      <w:pPr>
        <w:spacing w:line="480" w:lineRule="auto"/>
        <w:rPr>
          <w:rFonts w:ascii="Times New Roman" w:hAnsi="Times New Roman" w:cs="Times New Roman"/>
          <w:sz w:val="24"/>
          <w:szCs w:val="24"/>
        </w:rPr>
      </w:pPr>
    </w:p>
    <w:p w:rsidR="00002420" w:rsidRDefault="00002420" w:rsidP="00002420">
      <w:pPr>
        <w:spacing w:line="480" w:lineRule="auto"/>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FF5443" w:rsidRDefault="00FF5443" w:rsidP="00002420">
      <w:pPr>
        <w:spacing w:line="480" w:lineRule="auto"/>
        <w:jc w:val="center"/>
        <w:rPr>
          <w:rFonts w:ascii="Times New Roman" w:hAnsi="Times New Roman" w:cs="Times New Roman"/>
          <w:sz w:val="24"/>
          <w:szCs w:val="24"/>
        </w:rPr>
      </w:pPr>
    </w:p>
    <w:p w:rsidR="00002420" w:rsidRDefault="00002420" w:rsidP="000024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02420" w:rsidRDefault="00002420" w:rsidP="00002420">
      <w:pPr>
        <w:spacing w:line="480" w:lineRule="auto"/>
        <w:rPr>
          <w:rFonts w:ascii="Times New Roman" w:hAnsi="Times New Roman" w:cs="Times New Roman"/>
          <w:sz w:val="24"/>
          <w:szCs w:val="24"/>
        </w:rPr>
      </w:pPr>
      <w:hyperlink r:id="rId7" w:history="1">
        <w:r w:rsidRPr="0049459D">
          <w:rPr>
            <w:rStyle w:val="Hyperlink"/>
            <w:rFonts w:ascii="Times New Roman" w:hAnsi="Times New Roman" w:cs="Times New Roman"/>
            <w:sz w:val="24"/>
            <w:szCs w:val="24"/>
          </w:rPr>
          <w:t>https://bstrategyhub.com/swot-analysis-of-coca-cola-2019-coca-cola-swot-analysis/</w:t>
        </w:r>
      </w:hyperlink>
    </w:p>
    <w:p w:rsidR="00002420" w:rsidRDefault="00002420" w:rsidP="00002420">
      <w:pPr>
        <w:spacing w:line="480" w:lineRule="auto"/>
        <w:rPr>
          <w:rFonts w:ascii="Times New Roman" w:hAnsi="Times New Roman" w:cs="Times New Roman"/>
          <w:sz w:val="24"/>
          <w:szCs w:val="24"/>
        </w:rPr>
      </w:pPr>
      <w:hyperlink r:id="rId8" w:history="1">
        <w:r w:rsidRPr="0049459D">
          <w:rPr>
            <w:rStyle w:val="Hyperlink"/>
            <w:rFonts w:ascii="Times New Roman" w:hAnsi="Times New Roman" w:cs="Times New Roman"/>
            <w:sz w:val="24"/>
            <w:szCs w:val="24"/>
          </w:rPr>
          <w:t>https://strategicmanagementinsight.com/swot-analyses/coca-cola-swot-analysis.html</w:t>
        </w:r>
      </w:hyperlink>
    </w:p>
    <w:p w:rsidR="00002420" w:rsidRDefault="00002420" w:rsidP="00002420">
      <w:pPr>
        <w:spacing w:line="480" w:lineRule="auto"/>
        <w:rPr>
          <w:rFonts w:ascii="Times New Roman" w:hAnsi="Times New Roman" w:cs="Times New Roman"/>
          <w:sz w:val="24"/>
          <w:szCs w:val="24"/>
        </w:rPr>
      </w:pPr>
      <w:hyperlink r:id="rId9" w:history="1">
        <w:r w:rsidRPr="0049459D">
          <w:rPr>
            <w:rStyle w:val="Hyperlink"/>
            <w:rFonts w:ascii="Times New Roman" w:hAnsi="Times New Roman" w:cs="Times New Roman"/>
            <w:sz w:val="24"/>
            <w:szCs w:val="24"/>
          </w:rPr>
          <w:t>https://www.coca-cola.com.sg/our-company/mission-vision-values</w:t>
        </w:r>
      </w:hyperlink>
    </w:p>
    <w:p w:rsidR="00A256E3" w:rsidRDefault="00A256E3" w:rsidP="00A256E3">
      <w:pPr>
        <w:spacing w:after="0" w:line="550" w:lineRule="atLeast"/>
        <w:ind w:left="720" w:right="375" w:hanging="720"/>
        <w:rPr>
          <w:rFonts w:ascii="Calibri" w:eastAsia="Times New Roman" w:hAnsi="Calibri" w:cs="Calibri"/>
        </w:rPr>
      </w:pPr>
      <w:r w:rsidRPr="00A256E3">
        <w:rPr>
          <w:rFonts w:ascii="Times New Roman" w:eastAsia="Times New Roman" w:hAnsi="Times New Roman" w:cs="Times New Roman"/>
          <w:sz w:val="24"/>
          <w:szCs w:val="24"/>
        </w:rPr>
        <w:t xml:space="preserve">Serôdio, P. M., McKee, M., &amp; Stuckler, D. (2018). Coca-Cola–a model of transparency in research partnerships? A network analysis of Coca-Cola’s research funding (2008–2016). </w:t>
      </w:r>
      <w:r w:rsidRPr="00A256E3">
        <w:rPr>
          <w:rFonts w:ascii="Times New Roman" w:eastAsia="Times New Roman" w:hAnsi="Times New Roman" w:cs="Times New Roman"/>
          <w:i/>
          <w:iCs/>
          <w:sz w:val="24"/>
          <w:szCs w:val="24"/>
        </w:rPr>
        <w:t>Public health nutrition</w:t>
      </w:r>
      <w:r w:rsidRPr="00A256E3">
        <w:rPr>
          <w:rFonts w:ascii="Times New Roman" w:eastAsia="Times New Roman" w:hAnsi="Times New Roman" w:cs="Times New Roman"/>
          <w:sz w:val="24"/>
          <w:szCs w:val="24"/>
        </w:rPr>
        <w:t xml:space="preserve">, </w:t>
      </w:r>
      <w:r w:rsidRPr="00A256E3">
        <w:rPr>
          <w:rFonts w:ascii="Times New Roman" w:eastAsia="Times New Roman" w:hAnsi="Times New Roman" w:cs="Times New Roman"/>
          <w:i/>
          <w:iCs/>
          <w:sz w:val="24"/>
          <w:szCs w:val="24"/>
        </w:rPr>
        <w:t>21</w:t>
      </w:r>
      <w:r w:rsidRPr="00A256E3">
        <w:rPr>
          <w:rFonts w:ascii="Times New Roman" w:eastAsia="Times New Roman" w:hAnsi="Times New Roman" w:cs="Times New Roman"/>
          <w:sz w:val="24"/>
          <w:szCs w:val="24"/>
        </w:rPr>
        <w:t>(9), 1594-1607.</w:t>
      </w:r>
    </w:p>
    <w:p w:rsidR="00A256E3" w:rsidRDefault="00A256E3" w:rsidP="00A256E3">
      <w:pPr>
        <w:spacing w:after="0" w:line="550" w:lineRule="atLeast"/>
        <w:ind w:left="720" w:right="375" w:hanging="720"/>
        <w:rPr>
          <w:rFonts w:ascii="Calibri" w:eastAsia="Times New Roman" w:hAnsi="Calibri" w:cs="Calibri"/>
        </w:rPr>
      </w:pPr>
      <w:r w:rsidRPr="00A256E3">
        <w:rPr>
          <w:rFonts w:ascii="Times New Roman" w:eastAsia="Times New Roman" w:hAnsi="Times New Roman" w:cs="Times New Roman"/>
          <w:sz w:val="24"/>
          <w:szCs w:val="24"/>
        </w:rPr>
        <w:t>Ling, X. (2017). Customer Relationship Management: Case study Coca-Cola Company.</w:t>
      </w:r>
    </w:p>
    <w:p w:rsidR="00A256E3" w:rsidRDefault="00A256E3" w:rsidP="00A256E3">
      <w:pPr>
        <w:spacing w:after="0" w:line="550" w:lineRule="atLeast"/>
        <w:ind w:left="720" w:right="375" w:hanging="720"/>
        <w:rPr>
          <w:rFonts w:ascii="Calibri" w:eastAsia="Times New Roman" w:hAnsi="Calibri" w:cs="Calibri"/>
        </w:rPr>
      </w:pPr>
      <w:r w:rsidRPr="00A256E3">
        <w:rPr>
          <w:rFonts w:ascii="Times New Roman" w:eastAsia="Times New Roman" w:hAnsi="Times New Roman" w:cs="Times New Roman"/>
          <w:sz w:val="24"/>
          <w:szCs w:val="24"/>
        </w:rPr>
        <w:t xml:space="preserve">Gaither, B. M., &amp; Austin, L. (2016). Campaign and corporate goals in conflict: Exploring company-issue congruence through a content analysis of Coca-Cola’s twitter feed. </w:t>
      </w:r>
      <w:r w:rsidRPr="00A256E3">
        <w:rPr>
          <w:rFonts w:ascii="Times New Roman" w:eastAsia="Times New Roman" w:hAnsi="Times New Roman" w:cs="Times New Roman"/>
          <w:i/>
          <w:iCs/>
          <w:sz w:val="24"/>
          <w:szCs w:val="24"/>
        </w:rPr>
        <w:t>Public Relations Review</w:t>
      </w:r>
      <w:r w:rsidRPr="00A256E3">
        <w:rPr>
          <w:rFonts w:ascii="Times New Roman" w:eastAsia="Times New Roman" w:hAnsi="Times New Roman" w:cs="Times New Roman"/>
          <w:sz w:val="24"/>
          <w:szCs w:val="24"/>
        </w:rPr>
        <w:t xml:space="preserve">, </w:t>
      </w:r>
      <w:r w:rsidRPr="00A256E3">
        <w:rPr>
          <w:rFonts w:ascii="Times New Roman" w:eastAsia="Times New Roman" w:hAnsi="Times New Roman" w:cs="Times New Roman"/>
          <w:i/>
          <w:iCs/>
          <w:sz w:val="24"/>
          <w:szCs w:val="24"/>
        </w:rPr>
        <w:t>42</w:t>
      </w:r>
      <w:r w:rsidRPr="00A256E3">
        <w:rPr>
          <w:rFonts w:ascii="Times New Roman" w:eastAsia="Times New Roman" w:hAnsi="Times New Roman" w:cs="Times New Roman"/>
          <w:sz w:val="24"/>
          <w:szCs w:val="24"/>
        </w:rPr>
        <w:t>(4), 698-709.</w:t>
      </w:r>
    </w:p>
    <w:p w:rsidR="00A256E3" w:rsidRDefault="00A256E3" w:rsidP="00A256E3">
      <w:pPr>
        <w:spacing w:after="0" w:line="550" w:lineRule="atLeast"/>
        <w:ind w:left="720" w:right="375" w:hanging="720"/>
        <w:rPr>
          <w:rFonts w:ascii="Times New Roman" w:hAnsi="Times New Roman" w:cs="Times New Roman"/>
          <w:sz w:val="24"/>
          <w:szCs w:val="24"/>
        </w:rPr>
      </w:pPr>
      <w:r w:rsidRPr="00A256E3">
        <w:rPr>
          <w:rFonts w:ascii="Times New Roman" w:hAnsi="Times New Roman" w:cs="Times New Roman"/>
          <w:sz w:val="24"/>
          <w:szCs w:val="24"/>
        </w:rPr>
        <w:t xml:space="preserve">Kalashnikov, S., &amp; Lutsenko, R. (2020). Investment analysis of Coca Cola Hellenic Bottling Company. </w:t>
      </w:r>
      <w:r w:rsidRPr="00A256E3">
        <w:rPr>
          <w:rFonts w:ascii="Times New Roman" w:hAnsi="Times New Roman" w:cs="Times New Roman"/>
          <w:i/>
          <w:iCs/>
          <w:sz w:val="24"/>
          <w:szCs w:val="24"/>
        </w:rPr>
        <w:t>Вісник Харківського національного університету імені ВН Каразіна серія «Економічна»</w:t>
      </w:r>
      <w:r w:rsidRPr="00A256E3">
        <w:rPr>
          <w:rFonts w:ascii="Times New Roman" w:hAnsi="Times New Roman" w:cs="Times New Roman"/>
          <w:sz w:val="24"/>
          <w:szCs w:val="24"/>
        </w:rPr>
        <w:t>, (98), 145-157.</w:t>
      </w:r>
    </w:p>
    <w:p w:rsidR="00A256E3" w:rsidRDefault="00A256E3" w:rsidP="00A256E3">
      <w:pPr>
        <w:spacing w:after="0" w:line="550" w:lineRule="atLeast"/>
        <w:ind w:left="720" w:right="375" w:hanging="720"/>
        <w:rPr>
          <w:rFonts w:ascii="Times New Roman" w:hAnsi="Times New Roman" w:cs="Times New Roman"/>
          <w:sz w:val="24"/>
          <w:szCs w:val="24"/>
        </w:rPr>
      </w:pPr>
      <w:r w:rsidRPr="00A256E3">
        <w:rPr>
          <w:rFonts w:ascii="Times New Roman" w:eastAsia="Times New Roman" w:hAnsi="Times New Roman" w:cs="Times New Roman"/>
          <w:sz w:val="24"/>
          <w:szCs w:val="24"/>
        </w:rPr>
        <w:t xml:space="preserve">ABEBE, R. (2020). </w:t>
      </w:r>
      <w:r w:rsidRPr="00A256E3">
        <w:rPr>
          <w:rFonts w:ascii="Times New Roman" w:eastAsia="Times New Roman" w:hAnsi="Times New Roman" w:cs="Times New Roman"/>
          <w:i/>
          <w:iCs/>
          <w:sz w:val="24"/>
          <w:szCs w:val="24"/>
        </w:rPr>
        <w:t>EFFECT OF SALES PROMOTION ON CONSUMER BUYING BEHAVIOUR: IN CASE OF COCA COLA SOFT DRINK, BAHIR DAR CITY</w:t>
      </w:r>
      <w:r w:rsidRPr="00A256E3">
        <w:rPr>
          <w:rFonts w:ascii="Times New Roman" w:eastAsia="Times New Roman" w:hAnsi="Times New Roman" w:cs="Times New Roman"/>
          <w:sz w:val="24"/>
          <w:szCs w:val="24"/>
        </w:rPr>
        <w:t xml:space="preserve"> (Doctoral dissertation).</w:t>
      </w:r>
    </w:p>
    <w:p w:rsidR="00A256E3" w:rsidRPr="00A256E3" w:rsidRDefault="00A256E3" w:rsidP="00A256E3">
      <w:pPr>
        <w:spacing w:after="0" w:line="550" w:lineRule="atLeast"/>
        <w:ind w:left="720" w:right="375" w:hanging="720"/>
        <w:rPr>
          <w:rFonts w:ascii="Times New Roman" w:hAnsi="Times New Roman" w:cs="Times New Roman"/>
          <w:sz w:val="24"/>
          <w:szCs w:val="24"/>
        </w:rPr>
      </w:pPr>
      <w:r w:rsidRPr="00A256E3">
        <w:rPr>
          <w:rFonts w:ascii="Times New Roman" w:eastAsia="Times New Roman" w:hAnsi="Times New Roman" w:cs="Times New Roman"/>
          <w:sz w:val="24"/>
          <w:szCs w:val="24"/>
        </w:rPr>
        <w:t xml:space="preserve">Grgić, J. (2020). </w:t>
      </w:r>
      <w:r w:rsidRPr="00A256E3">
        <w:rPr>
          <w:rFonts w:ascii="Times New Roman" w:eastAsia="Times New Roman" w:hAnsi="Times New Roman" w:cs="Times New Roman"/>
          <w:i/>
          <w:iCs/>
          <w:sz w:val="24"/>
          <w:szCs w:val="24"/>
        </w:rPr>
        <w:t>Coca-Cola internationalization strategies</w:t>
      </w:r>
      <w:r w:rsidRPr="00A256E3">
        <w:rPr>
          <w:rFonts w:ascii="Times New Roman" w:eastAsia="Times New Roman" w:hAnsi="Times New Roman" w:cs="Times New Roman"/>
          <w:sz w:val="24"/>
          <w:szCs w:val="24"/>
        </w:rPr>
        <w:t xml:space="preserve"> (Doctoral dissertation, University of Zagreb. Faculty of Economics and Business. Department of International Economics.).</w:t>
      </w:r>
    </w:p>
    <w:p w:rsidR="00A256E3" w:rsidRPr="00A256E3" w:rsidRDefault="00A256E3" w:rsidP="00A256E3">
      <w:pPr>
        <w:spacing w:after="0" w:line="550" w:lineRule="atLeast"/>
        <w:ind w:left="720" w:right="375" w:hanging="720"/>
        <w:rPr>
          <w:rFonts w:ascii="Times New Roman" w:eastAsia="Times New Roman" w:hAnsi="Times New Roman" w:cs="Times New Roman"/>
          <w:sz w:val="24"/>
          <w:szCs w:val="24"/>
        </w:rPr>
      </w:pPr>
    </w:p>
    <w:sectPr w:rsidR="00A256E3" w:rsidRPr="00A256E3" w:rsidSect="00DC366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7B55" w:rsidRDefault="00A87B55" w:rsidP="00DC3662">
      <w:pPr>
        <w:spacing w:after="0" w:line="240" w:lineRule="auto"/>
      </w:pPr>
      <w:r>
        <w:separator/>
      </w:r>
    </w:p>
  </w:endnote>
  <w:endnote w:type="continuationSeparator" w:id="1">
    <w:p w:rsidR="00A87B55" w:rsidRDefault="00A87B55" w:rsidP="00DC3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7B55" w:rsidRDefault="00A87B55" w:rsidP="00DC3662">
      <w:pPr>
        <w:spacing w:after="0" w:line="240" w:lineRule="auto"/>
      </w:pPr>
      <w:r>
        <w:separator/>
      </w:r>
    </w:p>
  </w:footnote>
  <w:footnote w:type="continuationSeparator" w:id="1">
    <w:p w:rsidR="00A87B55" w:rsidRDefault="00A87B55" w:rsidP="00DC36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10262"/>
      <w:docPartObj>
        <w:docPartGallery w:val="Page Numbers (Top of Page)"/>
        <w:docPartUnique/>
      </w:docPartObj>
    </w:sdtPr>
    <w:sdtContent>
      <w:p w:rsidR="00DC3662" w:rsidRDefault="00DC3662" w:rsidP="00DC3662">
        <w:pPr>
          <w:pStyle w:val="Header"/>
          <w:spacing w:line="480" w:lineRule="auto"/>
          <w:jc w:val="right"/>
        </w:pPr>
        <w:r w:rsidRPr="00DC3662">
          <w:rPr>
            <w:rFonts w:ascii="Times New Roman" w:hAnsi="Times New Roman" w:cs="Times New Roman"/>
            <w:sz w:val="24"/>
            <w:szCs w:val="24"/>
          </w:rPr>
          <w:t xml:space="preserve">COCA COLA SITUATION ANALYSIS </w:t>
        </w:r>
        <w:r>
          <w:rPr>
            <w:rFonts w:ascii="Times New Roman" w:hAnsi="Times New Roman" w:cs="Times New Roman"/>
            <w:sz w:val="24"/>
            <w:szCs w:val="24"/>
          </w:rPr>
          <w:tab/>
        </w:r>
        <w:r>
          <w:rPr>
            <w:rFonts w:ascii="Times New Roman" w:hAnsi="Times New Roman" w:cs="Times New Roman"/>
            <w:sz w:val="24"/>
            <w:szCs w:val="24"/>
          </w:rPr>
          <w:tab/>
        </w:r>
        <w:r w:rsidRPr="00DC3662">
          <w:rPr>
            <w:sz w:val="24"/>
            <w:szCs w:val="24"/>
          </w:rPr>
          <w:fldChar w:fldCharType="begin"/>
        </w:r>
        <w:r w:rsidRPr="00DC3662">
          <w:rPr>
            <w:sz w:val="24"/>
            <w:szCs w:val="24"/>
          </w:rPr>
          <w:instrText xml:space="preserve"> PAGE   \* MERGEFORMAT </w:instrText>
        </w:r>
        <w:r w:rsidRPr="00DC3662">
          <w:rPr>
            <w:sz w:val="24"/>
            <w:szCs w:val="24"/>
          </w:rPr>
          <w:fldChar w:fldCharType="separate"/>
        </w:r>
        <w:r w:rsidR="00FF5443">
          <w:rPr>
            <w:noProof/>
            <w:sz w:val="24"/>
            <w:szCs w:val="24"/>
          </w:rPr>
          <w:t>2</w:t>
        </w:r>
        <w:r w:rsidRPr="00DC3662">
          <w:rPr>
            <w:sz w:val="24"/>
            <w:szCs w:val="24"/>
          </w:rPr>
          <w:fldChar w:fldCharType="end"/>
        </w:r>
      </w:p>
    </w:sdtContent>
  </w:sdt>
  <w:p w:rsidR="00DC3662" w:rsidRDefault="00DC36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662" w:rsidRPr="00DC3662" w:rsidRDefault="00DC3662" w:rsidP="00DC3662">
    <w:pPr>
      <w:pStyle w:val="Header"/>
      <w:spacing w:line="480" w:lineRule="auto"/>
      <w:rPr>
        <w:rFonts w:ascii="Times New Roman" w:hAnsi="Times New Roman" w:cs="Times New Roman"/>
        <w:sz w:val="24"/>
        <w:szCs w:val="24"/>
      </w:rPr>
    </w:pPr>
    <w:r w:rsidRPr="00DC3662">
      <w:rPr>
        <w:rFonts w:ascii="Times New Roman" w:hAnsi="Times New Roman" w:cs="Times New Roman"/>
        <w:sz w:val="24"/>
        <w:szCs w:val="24"/>
      </w:rPr>
      <w:t xml:space="preserve">Running head: COCA COLA SITUATION ANALYSIS </w:t>
    </w:r>
    <w:r w:rsidRPr="00DC3662">
      <w:rPr>
        <w:rFonts w:ascii="Times New Roman" w:hAnsi="Times New Roman" w:cs="Times New Roman"/>
        <w:sz w:val="24"/>
        <w:szCs w:val="24"/>
      </w:rPr>
      <w:tab/>
    </w:r>
    <w:r w:rsidRPr="00DC3662">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63B6"/>
    <w:multiLevelType w:val="hybridMultilevel"/>
    <w:tmpl w:val="EC2CE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8A3C2B"/>
    <w:multiLevelType w:val="hybridMultilevel"/>
    <w:tmpl w:val="F47CE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D52B5"/>
    <w:rsid w:val="00002420"/>
    <w:rsid w:val="0003446F"/>
    <w:rsid w:val="00065DEE"/>
    <w:rsid w:val="000871D0"/>
    <w:rsid w:val="000D6E17"/>
    <w:rsid w:val="00203FE8"/>
    <w:rsid w:val="0021671E"/>
    <w:rsid w:val="00227A0A"/>
    <w:rsid w:val="002B7DE1"/>
    <w:rsid w:val="002F0F63"/>
    <w:rsid w:val="00383C5B"/>
    <w:rsid w:val="003F2EC7"/>
    <w:rsid w:val="00412070"/>
    <w:rsid w:val="00495BCF"/>
    <w:rsid w:val="00535D2B"/>
    <w:rsid w:val="00547CE8"/>
    <w:rsid w:val="00587EE8"/>
    <w:rsid w:val="00592987"/>
    <w:rsid w:val="00596E46"/>
    <w:rsid w:val="005C18BA"/>
    <w:rsid w:val="00607AC2"/>
    <w:rsid w:val="00627F52"/>
    <w:rsid w:val="00747513"/>
    <w:rsid w:val="007500FA"/>
    <w:rsid w:val="007843F2"/>
    <w:rsid w:val="007A1CC8"/>
    <w:rsid w:val="007D52B5"/>
    <w:rsid w:val="00873EAB"/>
    <w:rsid w:val="009524F7"/>
    <w:rsid w:val="00955BBF"/>
    <w:rsid w:val="00A256E3"/>
    <w:rsid w:val="00A72ED7"/>
    <w:rsid w:val="00A76986"/>
    <w:rsid w:val="00A87B55"/>
    <w:rsid w:val="00AA5E98"/>
    <w:rsid w:val="00AD0D16"/>
    <w:rsid w:val="00B260C4"/>
    <w:rsid w:val="00B64166"/>
    <w:rsid w:val="00B8037F"/>
    <w:rsid w:val="00BC4DA7"/>
    <w:rsid w:val="00C646CE"/>
    <w:rsid w:val="00CA7AD3"/>
    <w:rsid w:val="00D13EC6"/>
    <w:rsid w:val="00D41F0B"/>
    <w:rsid w:val="00D53431"/>
    <w:rsid w:val="00DB3377"/>
    <w:rsid w:val="00DC3662"/>
    <w:rsid w:val="00DD0E23"/>
    <w:rsid w:val="00E36C0C"/>
    <w:rsid w:val="00E506B0"/>
    <w:rsid w:val="00E8047C"/>
    <w:rsid w:val="00EC4C84"/>
    <w:rsid w:val="00F50635"/>
    <w:rsid w:val="00FD41E1"/>
    <w:rsid w:val="00FF54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E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A0A"/>
    <w:pPr>
      <w:ind w:left="720"/>
      <w:contextualSpacing/>
    </w:pPr>
  </w:style>
  <w:style w:type="character" w:styleId="Hyperlink">
    <w:name w:val="Hyperlink"/>
    <w:basedOn w:val="DefaultParagraphFont"/>
    <w:uiPriority w:val="99"/>
    <w:unhideWhenUsed/>
    <w:rsid w:val="00002420"/>
    <w:rPr>
      <w:color w:val="0000FF" w:themeColor="hyperlink"/>
      <w:u w:val="single"/>
    </w:rPr>
  </w:style>
  <w:style w:type="paragraph" w:styleId="NormalWeb">
    <w:name w:val="Normal (Web)"/>
    <w:basedOn w:val="Normal"/>
    <w:uiPriority w:val="99"/>
    <w:semiHidden/>
    <w:unhideWhenUsed/>
    <w:rsid w:val="00A256E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256E3"/>
    <w:rPr>
      <w:i/>
      <w:iCs/>
    </w:rPr>
  </w:style>
  <w:style w:type="paragraph" w:styleId="Header">
    <w:name w:val="header"/>
    <w:basedOn w:val="Normal"/>
    <w:link w:val="HeaderChar"/>
    <w:uiPriority w:val="99"/>
    <w:unhideWhenUsed/>
    <w:rsid w:val="00DC3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662"/>
  </w:style>
  <w:style w:type="paragraph" w:styleId="Footer">
    <w:name w:val="footer"/>
    <w:basedOn w:val="Normal"/>
    <w:link w:val="FooterChar"/>
    <w:uiPriority w:val="99"/>
    <w:semiHidden/>
    <w:unhideWhenUsed/>
    <w:rsid w:val="00DC36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3662"/>
  </w:style>
</w:styles>
</file>

<file path=word/webSettings.xml><?xml version="1.0" encoding="utf-8"?>
<w:webSettings xmlns:r="http://schemas.openxmlformats.org/officeDocument/2006/relationships" xmlns:w="http://schemas.openxmlformats.org/wordprocessingml/2006/main">
  <w:divs>
    <w:div w:id="513419126">
      <w:bodyDiv w:val="1"/>
      <w:marLeft w:val="0"/>
      <w:marRight w:val="0"/>
      <w:marTop w:val="0"/>
      <w:marBottom w:val="0"/>
      <w:divBdr>
        <w:top w:val="none" w:sz="0" w:space="0" w:color="auto"/>
        <w:left w:val="none" w:sz="0" w:space="0" w:color="auto"/>
        <w:bottom w:val="none" w:sz="0" w:space="0" w:color="auto"/>
        <w:right w:val="none" w:sz="0" w:space="0" w:color="auto"/>
      </w:divBdr>
      <w:divsChild>
        <w:div w:id="1575890678">
          <w:marLeft w:val="0"/>
          <w:marRight w:val="0"/>
          <w:marTop w:val="0"/>
          <w:marBottom w:val="0"/>
          <w:divBdr>
            <w:top w:val="none" w:sz="0" w:space="0" w:color="auto"/>
            <w:left w:val="none" w:sz="0" w:space="0" w:color="auto"/>
            <w:bottom w:val="none" w:sz="0" w:space="0" w:color="auto"/>
            <w:right w:val="none" w:sz="0" w:space="0" w:color="auto"/>
          </w:divBdr>
        </w:div>
      </w:divsChild>
    </w:div>
    <w:div w:id="630863610">
      <w:bodyDiv w:val="1"/>
      <w:marLeft w:val="0"/>
      <w:marRight w:val="0"/>
      <w:marTop w:val="0"/>
      <w:marBottom w:val="0"/>
      <w:divBdr>
        <w:top w:val="none" w:sz="0" w:space="0" w:color="auto"/>
        <w:left w:val="none" w:sz="0" w:space="0" w:color="auto"/>
        <w:bottom w:val="none" w:sz="0" w:space="0" w:color="auto"/>
        <w:right w:val="none" w:sz="0" w:space="0" w:color="auto"/>
      </w:divBdr>
      <w:divsChild>
        <w:div w:id="872618914">
          <w:marLeft w:val="0"/>
          <w:marRight w:val="0"/>
          <w:marTop w:val="0"/>
          <w:marBottom w:val="0"/>
          <w:divBdr>
            <w:top w:val="none" w:sz="0" w:space="0" w:color="auto"/>
            <w:left w:val="none" w:sz="0" w:space="0" w:color="auto"/>
            <w:bottom w:val="none" w:sz="0" w:space="0" w:color="auto"/>
            <w:right w:val="none" w:sz="0" w:space="0" w:color="auto"/>
          </w:divBdr>
        </w:div>
      </w:divsChild>
    </w:div>
    <w:div w:id="1254778957">
      <w:bodyDiv w:val="1"/>
      <w:marLeft w:val="0"/>
      <w:marRight w:val="0"/>
      <w:marTop w:val="0"/>
      <w:marBottom w:val="0"/>
      <w:divBdr>
        <w:top w:val="none" w:sz="0" w:space="0" w:color="auto"/>
        <w:left w:val="none" w:sz="0" w:space="0" w:color="auto"/>
        <w:bottom w:val="none" w:sz="0" w:space="0" w:color="auto"/>
        <w:right w:val="none" w:sz="0" w:space="0" w:color="auto"/>
      </w:divBdr>
      <w:divsChild>
        <w:div w:id="40639986">
          <w:marLeft w:val="0"/>
          <w:marRight w:val="0"/>
          <w:marTop w:val="0"/>
          <w:marBottom w:val="0"/>
          <w:divBdr>
            <w:top w:val="none" w:sz="0" w:space="0" w:color="auto"/>
            <w:left w:val="none" w:sz="0" w:space="0" w:color="auto"/>
            <w:bottom w:val="none" w:sz="0" w:space="0" w:color="auto"/>
            <w:right w:val="none" w:sz="0" w:space="0" w:color="auto"/>
          </w:divBdr>
        </w:div>
      </w:divsChild>
    </w:div>
    <w:div w:id="1278296841">
      <w:bodyDiv w:val="1"/>
      <w:marLeft w:val="0"/>
      <w:marRight w:val="0"/>
      <w:marTop w:val="0"/>
      <w:marBottom w:val="0"/>
      <w:divBdr>
        <w:top w:val="none" w:sz="0" w:space="0" w:color="auto"/>
        <w:left w:val="none" w:sz="0" w:space="0" w:color="auto"/>
        <w:bottom w:val="none" w:sz="0" w:space="0" w:color="auto"/>
        <w:right w:val="none" w:sz="0" w:space="0" w:color="auto"/>
      </w:divBdr>
      <w:divsChild>
        <w:div w:id="75255259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323392005">
      <w:bodyDiv w:val="1"/>
      <w:marLeft w:val="0"/>
      <w:marRight w:val="0"/>
      <w:marTop w:val="0"/>
      <w:marBottom w:val="0"/>
      <w:divBdr>
        <w:top w:val="none" w:sz="0" w:space="0" w:color="auto"/>
        <w:left w:val="none" w:sz="0" w:space="0" w:color="auto"/>
        <w:bottom w:val="none" w:sz="0" w:space="0" w:color="auto"/>
        <w:right w:val="none" w:sz="0" w:space="0" w:color="auto"/>
      </w:divBdr>
      <w:divsChild>
        <w:div w:id="1730111888">
          <w:marLeft w:val="0"/>
          <w:marRight w:val="0"/>
          <w:marTop w:val="0"/>
          <w:marBottom w:val="0"/>
          <w:divBdr>
            <w:top w:val="none" w:sz="0" w:space="0" w:color="auto"/>
            <w:left w:val="none" w:sz="0" w:space="0" w:color="auto"/>
            <w:bottom w:val="none" w:sz="0" w:space="0" w:color="auto"/>
            <w:right w:val="none" w:sz="0" w:space="0" w:color="auto"/>
          </w:divBdr>
        </w:div>
      </w:divsChild>
    </w:div>
    <w:div w:id="1577322987">
      <w:bodyDiv w:val="1"/>
      <w:marLeft w:val="0"/>
      <w:marRight w:val="0"/>
      <w:marTop w:val="0"/>
      <w:marBottom w:val="0"/>
      <w:divBdr>
        <w:top w:val="none" w:sz="0" w:space="0" w:color="auto"/>
        <w:left w:val="none" w:sz="0" w:space="0" w:color="auto"/>
        <w:bottom w:val="none" w:sz="0" w:space="0" w:color="auto"/>
        <w:right w:val="none" w:sz="0" w:space="0" w:color="auto"/>
      </w:divBdr>
      <w:divsChild>
        <w:div w:id="646591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rategicmanagementinsight.com/swot-analyses/coca-cola-swot-analysi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strategyhub.com/swot-analysis-of-coca-cola-2019-coca-cola-swot-analysi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ca-cola.com.sg/our-company/mission-vision-val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2502</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2020-10-11T01:39:00Z</dcterms:created>
  <dcterms:modified xsi:type="dcterms:W3CDTF">2020-10-11T01:39:00Z</dcterms:modified>
</cp:coreProperties>
</file>